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66" w:rsidRPr="000E6636" w:rsidRDefault="00861566" w:rsidP="000E6636">
      <w:pPr>
        <w:spacing w:line="440" w:lineRule="exact"/>
        <w:jc w:val="center"/>
        <w:rPr>
          <w:rFonts w:ascii="黑体" w:eastAsia="黑体" w:hAnsi="黑体"/>
          <w:b/>
          <w:bCs/>
          <w:color w:val="000000"/>
          <w:sz w:val="32"/>
          <w:szCs w:val="32"/>
        </w:rPr>
      </w:pPr>
      <w:r w:rsidRPr="000E6636">
        <w:rPr>
          <w:rFonts w:ascii="黑体" w:eastAsia="黑体" w:hAnsi="黑体" w:cs="黑体" w:hint="eastAsia"/>
          <w:b/>
          <w:bCs/>
          <w:color w:val="000000"/>
          <w:sz w:val="32"/>
          <w:szCs w:val="32"/>
        </w:rPr>
        <w:t>集成电路工程领域工程硕士专业学位基本要求</w:t>
      </w:r>
    </w:p>
    <w:p w:rsidR="00861566" w:rsidRPr="000E6636" w:rsidRDefault="00861566" w:rsidP="000E6636">
      <w:pPr>
        <w:spacing w:line="440" w:lineRule="exact"/>
        <w:jc w:val="center"/>
        <w:rPr>
          <w:rFonts w:eastAsia="楷体_GB2312"/>
          <w:color w:val="000000"/>
          <w:sz w:val="32"/>
          <w:szCs w:val="32"/>
        </w:rPr>
      </w:pPr>
    </w:p>
    <w:p w:rsidR="00861566" w:rsidRPr="000E6636" w:rsidRDefault="00861566" w:rsidP="000E6636">
      <w:pPr>
        <w:spacing w:line="440" w:lineRule="exact"/>
        <w:jc w:val="center"/>
        <w:rPr>
          <w:rFonts w:eastAsia="黑体" w:cs="黑体"/>
          <w:color w:val="000000"/>
          <w:sz w:val="32"/>
          <w:szCs w:val="32"/>
        </w:rPr>
      </w:pPr>
      <w:r w:rsidRPr="000E6636">
        <w:rPr>
          <w:rFonts w:eastAsia="黑体" w:cs="黑体" w:hint="eastAsia"/>
          <w:color w:val="000000"/>
          <w:sz w:val="32"/>
          <w:szCs w:val="32"/>
        </w:rPr>
        <w:t>第一部分</w:t>
      </w:r>
      <w:r w:rsidRPr="000E6636">
        <w:rPr>
          <w:rFonts w:eastAsia="黑体"/>
          <w:color w:val="000000"/>
          <w:sz w:val="32"/>
          <w:szCs w:val="32"/>
        </w:rPr>
        <w:t xml:space="preserve">  </w:t>
      </w:r>
      <w:r w:rsidRPr="000E6636">
        <w:rPr>
          <w:rFonts w:eastAsia="黑体" w:cs="黑体" w:hint="eastAsia"/>
          <w:color w:val="000000"/>
          <w:sz w:val="32"/>
          <w:szCs w:val="32"/>
        </w:rPr>
        <w:t>概况</w:t>
      </w:r>
    </w:p>
    <w:p w:rsidR="00861566" w:rsidRPr="000E6636" w:rsidRDefault="00861566" w:rsidP="000E6636">
      <w:pPr>
        <w:spacing w:line="440" w:lineRule="exact"/>
        <w:jc w:val="center"/>
        <w:rPr>
          <w:rFonts w:eastAsia="黑体"/>
          <w:color w:val="000000"/>
          <w:sz w:val="32"/>
          <w:szCs w:val="32"/>
        </w:rPr>
      </w:pPr>
    </w:p>
    <w:p w:rsidR="00861566" w:rsidRPr="000E6636" w:rsidRDefault="00861566" w:rsidP="000E6636">
      <w:pPr>
        <w:pStyle w:val="NormalWeb"/>
        <w:spacing w:line="440" w:lineRule="exact"/>
        <w:ind w:firstLineChars="200" w:firstLine="560"/>
        <w:jc w:val="both"/>
        <w:rPr>
          <w:rFonts w:cs="Times New Roman"/>
          <w:color w:val="000000"/>
          <w:sz w:val="28"/>
          <w:szCs w:val="28"/>
        </w:rPr>
      </w:pPr>
      <w:r w:rsidRPr="000E6636">
        <w:rPr>
          <w:rFonts w:hint="eastAsia"/>
          <w:color w:val="000000"/>
          <w:sz w:val="28"/>
          <w:szCs w:val="28"/>
        </w:rPr>
        <w:t>集成电路工程领域的工程硕士专业学位是与本工程领域任职资格相联系的专业性学位。学位获得者应成为基础扎实、素质全面、工程实践能力强并具有一定创新能力的应用型、复合型高层次工程技术和工程管理人才。</w:t>
      </w:r>
    </w:p>
    <w:p w:rsidR="00861566" w:rsidRPr="000E6636" w:rsidRDefault="00861566" w:rsidP="000E6636">
      <w:pPr>
        <w:pStyle w:val="NormalWeb"/>
        <w:spacing w:line="440" w:lineRule="exact"/>
        <w:ind w:firstLineChars="200" w:firstLine="560"/>
        <w:jc w:val="both"/>
        <w:rPr>
          <w:rFonts w:hAnsi="Calibri" w:cs="Times New Roman"/>
          <w:color w:val="000000"/>
          <w:sz w:val="28"/>
          <w:szCs w:val="28"/>
        </w:rPr>
      </w:pPr>
      <w:r w:rsidRPr="000E6636">
        <w:rPr>
          <w:rFonts w:hAnsi="Calibri" w:hint="eastAsia"/>
          <w:color w:val="000000"/>
          <w:sz w:val="28"/>
          <w:szCs w:val="28"/>
        </w:rPr>
        <w:t>本工程领域涉及现代信息的基础和核心技术，包括集成电路器件设计和制备、集成电路工艺制造技术、集成电路设计、封装、测试、应用技术以及集成电路营销与企业管理。其中集成电路设计技术包括有数字集成电路及系统芯片设计技术、模拟与数模混合集成电路设计技术、射频集成电路设计技术等。</w:t>
      </w:r>
    </w:p>
    <w:p w:rsidR="00861566" w:rsidRPr="000E6636" w:rsidRDefault="00861566" w:rsidP="000E6636">
      <w:pPr>
        <w:pStyle w:val="CommentText"/>
        <w:spacing w:line="440" w:lineRule="exact"/>
        <w:ind w:firstLineChars="200" w:firstLine="560"/>
        <w:jc w:val="both"/>
        <w:rPr>
          <w:rFonts w:ascii="宋体" w:hAnsi="Calibri"/>
          <w:color w:val="000000"/>
          <w:sz w:val="28"/>
          <w:szCs w:val="28"/>
        </w:rPr>
      </w:pPr>
      <w:r w:rsidRPr="000E6636">
        <w:rPr>
          <w:rFonts w:ascii="宋体" w:hAnsi="Calibri" w:cs="宋体" w:hint="eastAsia"/>
          <w:color w:val="000000"/>
          <w:sz w:val="28"/>
          <w:szCs w:val="28"/>
        </w:rPr>
        <w:t>本工程领域的行业覆盖主要有：集成电路制造（包括固体电子器件与材料）、集成电路设计、封装与测试、集成电路应用（包括嵌入式系统开发与应用、消费类电子产品、电子仪器与设备）等行业。本行业具有技术密集、人才密集的特点，产品更新快，对信息技术产业具有强劲的拉动作用。</w:t>
      </w:r>
    </w:p>
    <w:p w:rsidR="00861566" w:rsidRPr="000E6636" w:rsidRDefault="00861566" w:rsidP="000E6636">
      <w:pPr>
        <w:pStyle w:val="CommentText"/>
        <w:spacing w:line="440" w:lineRule="exact"/>
        <w:ind w:firstLineChars="200" w:firstLine="560"/>
        <w:jc w:val="both"/>
        <w:rPr>
          <w:rStyle w:val="unnamed31"/>
          <w:rFonts w:ascii="宋体" w:cs="宋体"/>
          <w:color w:val="000000"/>
          <w:sz w:val="28"/>
          <w:szCs w:val="28"/>
        </w:rPr>
      </w:pPr>
      <w:r w:rsidRPr="000E6636">
        <w:rPr>
          <w:rFonts w:ascii="宋体" w:hAnsi="宋体" w:cs="宋体" w:hint="eastAsia"/>
          <w:color w:val="000000"/>
          <w:sz w:val="28"/>
          <w:szCs w:val="28"/>
        </w:rPr>
        <w:t>由于新型电磁材料、集成电路新技术、光量子与纳米新技术的不断涌现，电路集成度按</w:t>
      </w:r>
      <w:hyperlink r:id="rId7" w:tooltip="摩尔定律" w:history="1">
        <w:r w:rsidRPr="000E6636">
          <w:rPr>
            <w:rFonts w:ascii="宋体" w:hAnsi="宋体" w:cs="宋体" w:hint="eastAsia"/>
            <w:color w:val="000000"/>
            <w:sz w:val="28"/>
            <w:szCs w:val="28"/>
          </w:rPr>
          <w:t>摩尔定律</w:t>
        </w:r>
      </w:hyperlink>
      <w:r w:rsidRPr="000E6636">
        <w:rPr>
          <w:rFonts w:ascii="宋体" w:hAnsi="宋体" w:cs="宋体" w:hint="eastAsia"/>
          <w:color w:val="000000"/>
          <w:sz w:val="28"/>
          <w:szCs w:val="28"/>
        </w:rPr>
        <w:t>的持续、高速提升，大大推动了集成电路工程技术的发展</w:t>
      </w:r>
      <w:r w:rsidRPr="000E6636">
        <w:rPr>
          <w:rStyle w:val="unnamed31"/>
          <w:rFonts w:ascii="宋体" w:hAnsi="宋体" w:cs="宋体" w:hint="eastAsia"/>
          <w:color w:val="000000"/>
          <w:sz w:val="28"/>
          <w:szCs w:val="28"/>
        </w:rPr>
        <w:t>。预计未来</w:t>
      </w:r>
      <w:r w:rsidRPr="000E6636">
        <w:rPr>
          <w:rStyle w:val="unnamed31"/>
          <w:rFonts w:ascii="宋体" w:hAnsi="宋体" w:cs="宋体"/>
          <w:color w:val="000000"/>
          <w:sz w:val="28"/>
          <w:szCs w:val="28"/>
        </w:rPr>
        <w:t>10-15</w:t>
      </w:r>
      <w:r w:rsidRPr="000E6636">
        <w:rPr>
          <w:rStyle w:val="unnamed31"/>
          <w:rFonts w:ascii="宋体" w:hAnsi="宋体" w:cs="宋体" w:hint="eastAsia"/>
          <w:color w:val="000000"/>
          <w:sz w:val="28"/>
          <w:szCs w:val="28"/>
        </w:rPr>
        <w:t>年摩尔定律仍将是集成电路发展所遵循的一条定律，在</w:t>
      </w:r>
      <w:r w:rsidRPr="000E6636">
        <w:rPr>
          <w:rStyle w:val="unnamed31"/>
          <w:rFonts w:ascii="宋体" w:hAnsi="宋体" w:cs="宋体"/>
          <w:color w:val="000000"/>
          <w:sz w:val="28"/>
          <w:szCs w:val="28"/>
        </w:rPr>
        <w:t>21</w:t>
      </w:r>
      <w:r w:rsidRPr="000E6636">
        <w:rPr>
          <w:rStyle w:val="unnamed31"/>
          <w:rFonts w:ascii="宋体" w:hAnsi="宋体" w:cs="宋体" w:hint="eastAsia"/>
          <w:color w:val="000000"/>
          <w:sz w:val="28"/>
          <w:szCs w:val="28"/>
        </w:rPr>
        <w:t>世纪初集成电路的基本单元</w:t>
      </w:r>
      <w:r w:rsidRPr="000E6636">
        <w:rPr>
          <w:rStyle w:val="unnamed31"/>
          <w:rFonts w:ascii="宋体" w:hAnsi="宋体" w:cs="宋体"/>
          <w:color w:val="000000"/>
          <w:sz w:val="28"/>
          <w:szCs w:val="28"/>
        </w:rPr>
        <w:t>CMOS</w:t>
      </w:r>
      <w:r w:rsidRPr="000E6636">
        <w:rPr>
          <w:rStyle w:val="unnamed31"/>
          <w:rFonts w:ascii="宋体" w:hAnsi="宋体" w:cs="宋体" w:hint="eastAsia"/>
          <w:color w:val="000000"/>
          <w:sz w:val="28"/>
          <w:szCs w:val="28"/>
        </w:rPr>
        <w:t>器件已经从亚半微米进入纳米时代</w:t>
      </w:r>
      <w:r w:rsidRPr="000E6636">
        <w:rPr>
          <w:rStyle w:val="unnamed31"/>
          <w:rFonts w:ascii="宋体" w:hAnsi="宋体" w:cs="宋体"/>
          <w:color w:val="000000"/>
          <w:sz w:val="28"/>
          <w:szCs w:val="28"/>
        </w:rPr>
        <w:t>(</w:t>
      </w:r>
      <w:r w:rsidRPr="000E6636">
        <w:rPr>
          <w:rStyle w:val="unnamed31"/>
          <w:rFonts w:ascii="宋体" w:hAnsi="宋体" w:cs="宋体" w:hint="eastAsia"/>
          <w:color w:val="000000"/>
          <w:sz w:val="28"/>
          <w:szCs w:val="28"/>
        </w:rPr>
        <w:t>即器件的栅长小于</w:t>
      </w:r>
      <w:r w:rsidRPr="000E6636">
        <w:rPr>
          <w:rStyle w:val="unnamed31"/>
          <w:rFonts w:ascii="宋体" w:hAnsi="宋体" w:cs="宋体"/>
          <w:color w:val="000000"/>
          <w:sz w:val="28"/>
          <w:szCs w:val="28"/>
        </w:rPr>
        <w:t>100nm)</w:t>
      </w:r>
      <w:r w:rsidRPr="000E6636">
        <w:rPr>
          <w:rStyle w:val="unnamed31"/>
          <w:rFonts w:ascii="宋体" w:hAnsi="宋体" w:cs="宋体" w:hint="eastAsia"/>
          <w:color w:val="000000"/>
          <w:sz w:val="28"/>
          <w:szCs w:val="28"/>
        </w:rPr>
        <w:t>。</w:t>
      </w:r>
    </w:p>
    <w:p w:rsidR="00861566" w:rsidRPr="000E6636" w:rsidRDefault="00861566" w:rsidP="000E6636">
      <w:pPr>
        <w:pStyle w:val="CommentText"/>
        <w:spacing w:line="440" w:lineRule="exact"/>
        <w:ind w:firstLineChars="200" w:firstLine="560"/>
        <w:jc w:val="both"/>
        <w:rPr>
          <w:rStyle w:val="unnamed31"/>
          <w:rFonts w:ascii="宋体" w:cs="宋体"/>
          <w:color w:val="000000"/>
          <w:sz w:val="28"/>
          <w:szCs w:val="28"/>
        </w:rPr>
      </w:pPr>
      <w:r w:rsidRPr="000E6636">
        <w:rPr>
          <w:rStyle w:val="unnamed31"/>
          <w:rFonts w:ascii="宋体" w:hAnsi="宋体" w:cs="宋体" w:hint="eastAsia"/>
          <w:color w:val="000000"/>
          <w:sz w:val="28"/>
          <w:szCs w:val="28"/>
        </w:rPr>
        <w:t>沿着上述持续缩小尺寸途径发展、随着集成方法学和微细加工技术的持续成熟，应用领域的不断扩大，不同类型的集成电路将相互镶嵌，形成各种嵌入式系统</w:t>
      </w:r>
      <w:r w:rsidRPr="000E6636">
        <w:rPr>
          <w:rStyle w:val="unnamed31"/>
          <w:rFonts w:ascii="宋体" w:hAnsi="宋体" w:cs="宋体"/>
          <w:color w:val="000000"/>
          <w:sz w:val="28"/>
          <w:szCs w:val="28"/>
        </w:rPr>
        <w:t>(Embedded System)</w:t>
      </w:r>
      <w:r w:rsidRPr="000E6636">
        <w:rPr>
          <w:rStyle w:val="unnamed31"/>
          <w:rFonts w:ascii="宋体" w:hAnsi="宋体" w:cs="宋体" w:hint="eastAsia"/>
          <w:color w:val="000000"/>
          <w:sz w:val="28"/>
          <w:szCs w:val="28"/>
        </w:rPr>
        <w:t>和系统芯片</w:t>
      </w:r>
      <w:r w:rsidRPr="000E6636">
        <w:rPr>
          <w:rStyle w:val="unnamed31"/>
          <w:rFonts w:ascii="宋体" w:hAnsi="宋体" w:cs="宋体"/>
          <w:color w:val="000000"/>
          <w:sz w:val="28"/>
          <w:szCs w:val="28"/>
        </w:rPr>
        <w:t>(System on Chip</w:t>
      </w:r>
      <w:r w:rsidRPr="000E6636">
        <w:rPr>
          <w:rStyle w:val="unnamed31"/>
          <w:rFonts w:ascii="宋体" w:hAnsi="宋体" w:cs="宋体" w:hint="eastAsia"/>
          <w:color w:val="000000"/>
          <w:sz w:val="28"/>
          <w:szCs w:val="28"/>
        </w:rPr>
        <w:t>即</w:t>
      </w:r>
      <w:r w:rsidRPr="000E6636">
        <w:rPr>
          <w:rStyle w:val="unnamed31"/>
          <w:rFonts w:ascii="宋体" w:hAnsi="宋体" w:cs="宋体"/>
          <w:color w:val="000000"/>
          <w:sz w:val="28"/>
          <w:szCs w:val="28"/>
        </w:rPr>
        <w:t>SOC)</w:t>
      </w:r>
      <w:r w:rsidRPr="000E6636">
        <w:rPr>
          <w:rStyle w:val="unnamed31"/>
          <w:rFonts w:ascii="宋体" w:hAnsi="宋体" w:cs="宋体" w:hint="eastAsia"/>
          <w:color w:val="000000"/>
          <w:sz w:val="28"/>
          <w:szCs w:val="28"/>
        </w:rPr>
        <w:t>技术。“硅知识产权</w:t>
      </w:r>
      <w:r w:rsidRPr="000E6636">
        <w:rPr>
          <w:rStyle w:val="unnamed31"/>
          <w:rFonts w:ascii="宋体" w:hAnsi="宋体" w:cs="宋体"/>
          <w:color w:val="000000"/>
          <w:sz w:val="28"/>
          <w:szCs w:val="28"/>
        </w:rPr>
        <w:t>(IP)</w:t>
      </w:r>
      <w:r w:rsidRPr="000E6636">
        <w:rPr>
          <w:rStyle w:val="unnamed31"/>
          <w:rFonts w:ascii="宋体" w:hAnsi="宋体" w:cs="宋体" w:hint="eastAsia"/>
          <w:color w:val="000000"/>
          <w:sz w:val="28"/>
          <w:szCs w:val="28"/>
        </w:rPr>
        <w:t>模块”和“软、硬件协同设计”技术兴起，可以将一个电子子系统或整个电子系统“集成”在一个硅芯片上，完成信息加工与处理的功能。</w:t>
      </w:r>
      <w:r w:rsidRPr="000E6636">
        <w:rPr>
          <w:rStyle w:val="unnamed31"/>
          <w:rFonts w:ascii="宋体" w:hAnsi="宋体" w:cs="宋体"/>
          <w:color w:val="000000"/>
          <w:sz w:val="28"/>
          <w:szCs w:val="28"/>
        </w:rPr>
        <w:t xml:space="preserve"> </w:t>
      </w:r>
      <w:r w:rsidRPr="000E6636">
        <w:rPr>
          <w:rFonts w:ascii="宋体" w:cs="宋体"/>
          <w:color w:val="000000"/>
          <w:sz w:val="28"/>
          <w:szCs w:val="28"/>
        </w:rPr>
        <w:br/>
      </w:r>
      <w:r w:rsidRPr="000E6636">
        <w:rPr>
          <w:rStyle w:val="unnamed31"/>
          <w:rFonts w:ascii="宋体" w:hAnsi="宋体" w:cs="宋体" w:hint="eastAsia"/>
          <w:color w:val="000000"/>
          <w:sz w:val="28"/>
          <w:szCs w:val="28"/>
        </w:rPr>
        <w:t xml:space="preserve">　　系统芯片，主要有三个关键的支持技术：①软、硬件的协同设计技术：面向不同系统的软件和硬件的功能划分理论，硬件和软件更加紧密结合是</w:t>
      </w:r>
      <w:r w:rsidRPr="000E6636">
        <w:rPr>
          <w:rStyle w:val="unnamed31"/>
          <w:rFonts w:ascii="宋体" w:hAnsi="宋体" w:cs="宋体"/>
          <w:color w:val="000000"/>
          <w:sz w:val="28"/>
          <w:szCs w:val="28"/>
        </w:rPr>
        <w:t>SOC</w:t>
      </w:r>
      <w:r w:rsidRPr="000E6636">
        <w:rPr>
          <w:rStyle w:val="unnamed31"/>
          <w:rFonts w:ascii="宋体" w:hAnsi="宋体" w:cs="宋体" w:hint="eastAsia"/>
          <w:color w:val="000000"/>
          <w:sz w:val="28"/>
          <w:szCs w:val="28"/>
        </w:rPr>
        <w:t>的重要特点；②</w:t>
      </w:r>
      <w:r w:rsidRPr="000E6636">
        <w:rPr>
          <w:rStyle w:val="unnamed31"/>
          <w:rFonts w:ascii="宋体" w:hAnsi="宋体" w:cs="宋体"/>
          <w:color w:val="000000"/>
          <w:sz w:val="28"/>
          <w:szCs w:val="28"/>
        </w:rPr>
        <w:t>IP</w:t>
      </w:r>
      <w:r w:rsidRPr="000E6636">
        <w:rPr>
          <w:rStyle w:val="unnamed31"/>
          <w:rFonts w:ascii="宋体" w:hAnsi="宋体" w:cs="宋体" w:hint="eastAsia"/>
          <w:color w:val="000000"/>
          <w:sz w:val="28"/>
          <w:szCs w:val="28"/>
        </w:rPr>
        <w:t>模块库：</w:t>
      </w:r>
      <w:r w:rsidRPr="000E6636">
        <w:rPr>
          <w:rStyle w:val="unnamed31"/>
          <w:rFonts w:ascii="宋体" w:hAnsi="宋体" w:cs="宋体"/>
          <w:color w:val="000000"/>
          <w:sz w:val="28"/>
          <w:szCs w:val="28"/>
        </w:rPr>
        <w:t>IP</w:t>
      </w:r>
      <w:r w:rsidRPr="000E6636">
        <w:rPr>
          <w:rStyle w:val="unnamed31"/>
          <w:rFonts w:ascii="宋体" w:hAnsi="宋体" w:cs="宋体" w:hint="eastAsia"/>
          <w:color w:val="000000"/>
          <w:sz w:val="28"/>
          <w:szCs w:val="28"/>
        </w:rPr>
        <w:t>模块有三种，即软核</w:t>
      </w:r>
      <w:r w:rsidRPr="000E6636">
        <w:rPr>
          <w:rStyle w:val="unnamed31"/>
          <w:rFonts w:ascii="宋体" w:hAnsi="宋体" w:cs="宋体"/>
          <w:color w:val="000000"/>
          <w:sz w:val="28"/>
          <w:szCs w:val="28"/>
        </w:rPr>
        <w:t>(</w:t>
      </w:r>
      <w:r w:rsidRPr="000E6636">
        <w:rPr>
          <w:rStyle w:val="unnamed31"/>
          <w:rFonts w:ascii="宋体" w:hAnsi="宋体" w:cs="宋体" w:hint="eastAsia"/>
          <w:color w:val="000000"/>
          <w:sz w:val="28"/>
          <w:szCs w:val="28"/>
        </w:rPr>
        <w:t>主要是功能描述</w:t>
      </w:r>
      <w:r w:rsidRPr="000E6636">
        <w:rPr>
          <w:rStyle w:val="unnamed31"/>
          <w:rFonts w:ascii="宋体" w:hAnsi="宋体" w:cs="宋体"/>
          <w:color w:val="000000"/>
          <w:sz w:val="28"/>
          <w:szCs w:val="28"/>
        </w:rPr>
        <w:t>)</w:t>
      </w:r>
      <w:r w:rsidRPr="000E6636">
        <w:rPr>
          <w:rStyle w:val="unnamed31"/>
          <w:rFonts w:ascii="宋体" w:hAnsi="宋体" w:cs="宋体" w:hint="eastAsia"/>
          <w:color w:val="000000"/>
          <w:sz w:val="28"/>
          <w:szCs w:val="28"/>
        </w:rPr>
        <w:t>、固核</w:t>
      </w:r>
      <w:r w:rsidRPr="000E6636">
        <w:rPr>
          <w:rStyle w:val="unnamed31"/>
          <w:rFonts w:ascii="宋体" w:hAnsi="宋体" w:cs="宋体"/>
          <w:color w:val="000000"/>
          <w:sz w:val="28"/>
          <w:szCs w:val="28"/>
        </w:rPr>
        <w:t>(</w:t>
      </w:r>
      <w:r w:rsidRPr="000E6636">
        <w:rPr>
          <w:rStyle w:val="unnamed31"/>
          <w:rFonts w:ascii="宋体" w:hAnsi="宋体" w:cs="宋体" w:hint="eastAsia"/>
          <w:color w:val="000000"/>
          <w:sz w:val="28"/>
          <w:szCs w:val="28"/>
        </w:rPr>
        <w:t>主要为结构设计</w:t>
      </w:r>
      <w:r w:rsidRPr="000E6636">
        <w:rPr>
          <w:rStyle w:val="unnamed31"/>
          <w:rFonts w:ascii="宋体" w:hAnsi="宋体" w:cs="宋体"/>
          <w:color w:val="000000"/>
          <w:sz w:val="28"/>
          <w:szCs w:val="28"/>
        </w:rPr>
        <w:t>)</w:t>
      </w:r>
      <w:r w:rsidRPr="000E6636">
        <w:rPr>
          <w:rStyle w:val="unnamed31"/>
          <w:rFonts w:ascii="宋体" w:hAnsi="宋体" w:cs="宋体" w:hint="eastAsia"/>
          <w:color w:val="000000"/>
          <w:sz w:val="28"/>
          <w:szCs w:val="28"/>
        </w:rPr>
        <w:t>和硬核</w:t>
      </w:r>
      <w:r w:rsidRPr="000E6636">
        <w:rPr>
          <w:rStyle w:val="unnamed31"/>
          <w:rFonts w:ascii="宋体" w:hAnsi="宋体" w:cs="宋体"/>
          <w:color w:val="000000"/>
          <w:sz w:val="28"/>
          <w:szCs w:val="28"/>
        </w:rPr>
        <w:t>(</w:t>
      </w:r>
      <w:r w:rsidRPr="000E6636">
        <w:rPr>
          <w:rStyle w:val="unnamed31"/>
          <w:rFonts w:ascii="宋体" w:hAnsi="宋体" w:cs="宋体" w:hint="eastAsia"/>
          <w:color w:val="000000"/>
          <w:sz w:val="28"/>
          <w:szCs w:val="28"/>
        </w:rPr>
        <w:t>基于工艺的物理设计，与工艺相关，并经过工艺和实际应用考验过的</w:t>
      </w:r>
      <w:r w:rsidRPr="000E6636">
        <w:rPr>
          <w:rStyle w:val="unnamed31"/>
          <w:rFonts w:ascii="宋体" w:hAnsi="宋体" w:cs="宋体"/>
          <w:color w:val="000000"/>
          <w:sz w:val="28"/>
          <w:szCs w:val="28"/>
        </w:rPr>
        <w:t>)</w:t>
      </w:r>
      <w:r w:rsidRPr="000E6636">
        <w:rPr>
          <w:rStyle w:val="unnamed31"/>
          <w:rFonts w:ascii="宋体" w:hAnsi="宋体" w:cs="宋体" w:hint="eastAsia"/>
          <w:color w:val="000000"/>
          <w:sz w:val="28"/>
          <w:szCs w:val="28"/>
        </w:rPr>
        <w:t>。</w:t>
      </w:r>
      <w:r w:rsidRPr="000E6636">
        <w:rPr>
          <w:rStyle w:val="unnamed31"/>
          <w:rFonts w:ascii="宋体" w:hAnsi="宋体" w:cs="宋体"/>
          <w:color w:val="000000"/>
          <w:sz w:val="28"/>
          <w:szCs w:val="28"/>
        </w:rPr>
        <w:t>CMOS</w:t>
      </w:r>
      <w:r w:rsidRPr="000E6636">
        <w:rPr>
          <w:rStyle w:val="unnamed31"/>
          <w:rFonts w:ascii="宋体" w:hAnsi="宋体" w:cs="宋体" w:hint="eastAsia"/>
          <w:color w:val="000000"/>
          <w:sz w:val="28"/>
          <w:szCs w:val="28"/>
        </w:rPr>
        <w:t>的</w:t>
      </w:r>
      <w:r w:rsidRPr="000E6636">
        <w:rPr>
          <w:rStyle w:val="unnamed31"/>
          <w:rFonts w:ascii="宋体" w:hAnsi="宋体" w:cs="宋体"/>
          <w:color w:val="000000"/>
          <w:sz w:val="28"/>
          <w:szCs w:val="28"/>
        </w:rPr>
        <w:t>CPU</w:t>
      </w:r>
      <w:r w:rsidRPr="000E6636">
        <w:rPr>
          <w:rStyle w:val="unnamed31"/>
          <w:rFonts w:ascii="宋体" w:hAnsi="宋体" w:cs="宋体" w:hint="eastAsia"/>
          <w:color w:val="000000"/>
          <w:sz w:val="28"/>
          <w:szCs w:val="28"/>
        </w:rPr>
        <w:t>、</w:t>
      </w:r>
      <w:r w:rsidRPr="000E6636">
        <w:rPr>
          <w:rStyle w:val="unnamed31"/>
          <w:rFonts w:ascii="宋体" w:hAnsi="宋体" w:cs="宋体"/>
          <w:color w:val="000000"/>
          <w:sz w:val="28"/>
          <w:szCs w:val="28"/>
        </w:rPr>
        <w:t>DRAM</w:t>
      </w:r>
      <w:r w:rsidRPr="000E6636">
        <w:rPr>
          <w:rStyle w:val="unnamed31"/>
          <w:rFonts w:ascii="宋体" w:hAnsi="宋体" w:cs="宋体" w:hint="eastAsia"/>
          <w:color w:val="000000"/>
          <w:sz w:val="28"/>
          <w:szCs w:val="28"/>
        </w:rPr>
        <w:t>、</w:t>
      </w:r>
      <w:r w:rsidRPr="000E6636">
        <w:rPr>
          <w:rStyle w:val="unnamed31"/>
          <w:rFonts w:ascii="宋体" w:hAnsi="宋体" w:cs="宋体"/>
          <w:color w:val="000000"/>
          <w:sz w:val="28"/>
          <w:szCs w:val="28"/>
        </w:rPr>
        <w:t>SRAM</w:t>
      </w:r>
      <w:r w:rsidRPr="000E6636">
        <w:rPr>
          <w:rStyle w:val="unnamed31"/>
          <w:rFonts w:ascii="宋体" w:hAnsi="宋体" w:cs="宋体" w:hint="eastAsia"/>
          <w:color w:val="000000"/>
          <w:sz w:val="28"/>
          <w:szCs w:val="28"/>
        </w:rPr>
        <w:t>、</w:t>
      </w:r>
      <w:r w:rsidRPr="000E6636">
        <w:rPr>
          <w:rStyle w:val="unnamed31"/>
          <w:rFonts w:ascii="宋体" w:hAnsi="宋体" w:cs="宋体"/>
          <w:color w:val="000000"/>
          <w:sz w:val="28"/>
          <w:szCs w:val="28"/>
        </w:rPr>
        <w:t>E2PROM</w:t>
      </w:r>
      <w:r w:rsidRPr="000E6636">
        <w:rPr>
          <w:rStyle w:val="unnamed31"/>
          <w:rFonts w:ascii="宋体" w:hAnsi="宋体" w:cs="宋体" w:hint="eastAsia"/>
          <w:color w:val="000000"/>
          <w:sz w:val="28"/>
          <w:szCs w:val="28"/>
        </w:rPr>
        <w:t>和</w:t>
      </w:r>
      <w:r w:rsidRPr="000E6636">
        <w:rPr>
          <w:rStyle w:val="unnamed31"/>
          <w:rFonts w:ascii="宋体" w:hAnsi="宋体" w:cs="宋体"/>
          <w:color w:val="000000"/>
          <w:sz w:val="28"/>
          <w:szCs w:val="28"/>
        </w:rPr>
        <w:t>Flash Memory</w:t>
      </w:r>
      <w:r w:rsidRPr="000E6636">
        <w:rPr>
          <w:rStyle w:val="unnamed31"/>
          <w:rFonts w:ascii="宋体" w:hAnsi="宋体" w:cs="宋体" w:hint="eastAsia"/>
          <w:color w:val="000000"/>
          <w:sz w:val="28"/>
          <w:szCs w:val="28"/>
        </w:rPr>
        <w:t>以及</w:t>
      </w:r>
      <w:r w:rsidRPr="000E6636">
        <w:rPr>
          <w:rStyle w:val="unnamed31"/>
          <w:rFonts w:ascii="宋体" w:hAnsi="宋体" w:cs="宋体"/>
          <w:color w:val="000000"/>
          <w:sz w:val="28"/>
          <w:szCs w:val="28"/>
        </w:rPr>
        <w:t>A/D</w:t>
      </w:r>
      <w:r w:rsidRPr="000E6636">
        <w:rPr>
          <w:rStyle w:val="unnamed31"/>
          <w:rFonts w:ascii="宋体" w:hAnsi="宋体" w:cs="宋体" w:hint="eastAsia"/>
          <w:color w:val="000000"/>
          <w:sz w:val="28"/>
          <w:szCs w:val="28"/>
        </w:rPr>
        <w:t>、</w:t>
      </w:r>
      <w:r w:rsidRPr="000E6636">
        <w:rPr>
          <w:rStyle w:val="unnamed31"/>
          <w:rFonts w:ascii="宋体" w:hAnsi="宋体" w:cs="宋体"/>
          <w:color w:val="000000"/>
          <w:sz w:val="28"/>
          <w:szCs w:val="28"/>
        </w:rPr>
        <w:t>D/A</w:t>
      </w:r>
      <w:r w:rsidRPr="000E6636">
        <w:rPr>
          <w:rStyle w:val="unnamed31"/>
          <w:rFonts w:ascii="宋体" w:hAnsi="宋体" w:cs="宋体" w:hint="eastAsia"/>
          <w:color w:val="000000"/>
          <w:sz w:val="28"/>
          <w:szCs w:val="28"/>
        </w:rPr>
        <w:t>等都可以成为硬核；③模块界面间的综合分析技术：这主要包括</w:t>
      </w:r>
      <w:r w:rsidRPr="000E6636">
        <w:rPr>
          <w:rStyle w:val="unnamed31"/>
          <w:rFonts w:ascii="宋体" w:hAnsi="宋体" w:cs="宋体"/>
          <w:color w:val="000000"/>
          <w:sz w:val="28"/>
          <w:szCs w:val="28"/>
        </w:rPr>
        <w:t>IP</w:t>
      </w:r>
      <w:r w:rsidRPr="000E6636">
        <w:rPr>
          <w:rStyle w:val="unnamed31"/>
          <w:rFonts w:ascii="宋体" w:hAnsi="宋体" w:cs="宋体" w:hint="eastAsia"/>
          <w:color w:val="000000"/>
          <w:sz w:val="28"/>
          <w:szCs w:val="28"/>
        </w:rPr>
        <w:t>模块间的胶联逻辑技术和</w:t>
      </w:r>
      <w:r w:rsidRPr="000E6636">
        <w:rPr>
          <w:rStyle w:val="unnamed31"/>
          <w:rFonts w:ascii="宋体" w:hAnsi="宋体" w:cs="宋体"/>
          <w:color w:val="000000"/>
          <w:sz w:val="28"/>
          <w:szCs w:val="28"/>
        </w:rPr>
        <w:t>IP</w:t>
      </w:r>
      <w:r w:rsidRPr="000E6636">
        <w:rPr>
          <w:rStyle w:val="unnamed31"/>
          <w:rFonts w:ascii="宋体" w:hAnsi="宋体" w:cs="宋体" w:hint="eastAsia"/>
          <w:color w:val="000000"/>
          <w:sz w:val="28"/>
          <w:szCs w:val="28"/>
        </w:rPr>
        <w:t>模块综合分析及其实现技术等。</w:t>
      </w:r>
    </w:p>
    <w:p w:rsidR="00861566" w:rsidRPr="000E6636" w:rsidRDefault="00861566" w:rsidP="000E6636">
      <w:pPr>
        <w:pStyle w:val="CommentText"/>
        <w:spacing w:line="440" w:lineRule="exact"/>
        <w:ind w:firstLineChars="200" w:firstLine="560"/>
        <w:jc w:val="both"/>
        <w:rPr>
          <w:rStyle w:val="unnamed31"/>
          <w:rFonts w:ascii="宋体" w:cs="宋体"/>
          <w:color w:val="000000"/>
          <w:sz w:val="28"/>
          <w:szCs w:val="28"/>
        </w:rPr>
      </w:pPr>
      <w:r w:rsidRPr="000E6636">
        <w:rPr>
          <w:rStyle w:val="unnamed31"/>
          <w:rFonts w:ascii="宋体" w:hAnsi="宋体" w:cs="宋体" w:hint="eastAsia"/>
          <w:color w:val="000000"/>
          <w:sz w:val="28"/>
          <w:szCs w:val="28"/>
        </w:rPr>
        <w:t>通过以上三个支持技术的创新，必将导致又一次以系统芯片为特色的信息技术上的革命。</w:t>
      </w:r>
    </w:p>
    <w:p w:rsidR="00861566" w:rsidRPr="000E6636" w:rsidRDefault="00861566" w:rsidP="000E6636">
      <w:pPr>
        <w:pStyle w:val="CommentText"/>
        <w:spacing w:line="440" w:lineRule="exact"/>
        <w:ind w:firstLineChars="200" w:firstLine="560"/>
        <w:jc w:val="both"/>
        <w:rPr>
          <w:rFonts w:ascii="宋体"/>
          <w:color w:val="000000"/>
          <w:sz w:val="28"/>
          <w:szCs w:val="28"/>
        </w:rPr>
      </w:pPr>
    </w:p>
    <w:p w:rsidR="00861566" w:rsidRPr="000E6636" w:rsidRDefault="00861566" w:rsidP="000E6636">
      <w:pPr>
        <w:spacing w:line="440" w:lineRule="exact"/>
        <w:jc w:val="center"/>
        <w:rPr>
          <w:rFonts w:eastAsia="黑体" w:cs="黑体"/>
          <w:color w:val="000000"/>
          <w:sz w:val="32"/>
          <w:szCs w:val="32"/>
        </w:rPr>
      </w:pPr>
      <w:r w:rsidRPr="000E6636">
        <w:rPr>
          <w:rFonts w:eastAsia="黑体" w:cs="黑体" w:hint="eastAsia"/>
          <w:color w:val="000000"/>
          <w:sz w:val="32"/>
          <w:szCs w:val="32"/>
        </w:rPr>
        <w:t>第二部分</w:t>
      </w:r>
      <w:r w:rsidRPr="000E6636">
        <w:rPr>
          <w:rFonts w:eastAsia="黑体"/>
          <w:color w:val="000000"/>
          <w:sz w:val="32"/>
          <w:szCs w:val="32"/>
        </w:rPr>
        <w:t xml:space="preserve">  </w:t>
      </w:r>
      <w:r w:rsidRPr="000E6636">
        <w:rPr>
          <w:rFonts w:eastAsia="黑体" w:cs="黑体" w:hint="eastAsia"/>
          <w:color w:val="000000"/>
          <w:sz w:val="32"/>
          <w:szCs w:val="32"/>
        </w:rPr>
        <w:t>硕士专业学位基本要求</w:t>
      </w:r>
    </w:p>
    <w:p w:rsidR="00861566" w:rsidRPr="000E6636" w:rsidRDefault="00861566" w:rsidP="000E6636">
      <w:pPr>
        <w:spacing w:line="440" w:lineRule="exact"/>
        <w:jc w:val="center"/>
        <w:rPr>
          <w:rFonts w:eastAsia="黑体"/>
          <w:color w:val="000000"/>
          <w:sz w:val="32"/>
          <w:szCs w:val="32"/>
        </w:rPr>
      </w:pPr>
    </w:p>
    <w:p w:rsidR="00861566" w:rsidRPr="000E6636" w:rsidRDefault="00861566" w:rsidP="000E6636">
      <w:pPr>
        <w:spacing w:line="440" w:lineRule="exact"/>
        <w:rPr>
          <w:rFonts w:ascii="黑体" w:eastAsia="黑体" w:hAnsi="黑体"/>
          <w:bCs/>
          <w:color w:val="000000"/>
          <w:sz w:val="28"/>
          <w:szCs w:val="28"/>
        </w:rPr>
      </w:pPr>
      <w:r w:rsidRPr="000E6636">
        <w:rPr>
          <w:rFonts w:ascii="黑体" w:eastAsia="黑体" w:hAnsi="黑体" w:cs="宋体" w:hint="eastAsia"/>
          <w:bCs/>
          <w:color w:val="000000"/>
          <w:sz w:val="28"/>
          <w:szCs w:val="28"/>
        </w:rPr>
        <w:t>一、获本专业学位应具备的基本素质</w:t>
      </w:r>
    </w:p>
    <w:p w:rsidR="00861566" w:rsidRPr="000E6636" w:rsidRDefault="00861566" w:rsidP="000E6636">
      <w:pPr>
        <w:spacing w:line="440" w:lineRule="exact"/>
        <w:ind w:firstLine="570"/>
        <w:rPr>
          <w:rFonts w:ascii="宋体"/>
          <w:color w:val="000000"/>
          <w:sz w:val="28"/>
          <w:szCs w:val="28"/>
        </w:rPr>
      </w:pPr>
      <w:r w:rsidRPr="000E6636">
        <w:rPr>
          <w:rFonts w:ascii="宋体" w:hAnsi="宋体" w:cs="宋体" w:hint="eastAsia"/>
          <w:color w:val="000000"/>
          <w:sz w:val="28"/>
          <w:szCs w:val="28"/>
        </w:rPr>
        <w:t>遵纪守法，具有科学严谨和求真务实的学习态度和工作作风，诚实守信，</w:t>
      </w:r>
      <w:r w:rsidRPr="000E6636">
        <w:rPr>
          <w:rFonts w:hAnsi="宋体" w:cs="宋体" w:hint="eastAsia"/>
          <w:color w:val="000000"/>
          <w:sz w:val="28"/>
          <w:szCs w:val="28"/>
        </w:rPr>
        <w:t>恪守学术道德规范，</w:t>
      </w:r>
      <w:r w:rsidRPr="000E6636">
        <w:rPr>
          <w:rFonts w:ascii="宋体" w:hAnsi="宋体" w:cs="宋体" w:hint="eastAsia"/>
          <w:color w:val="000000"/>
          <w:sz w:val="28"/>
          <w:szCs w:val="28"/>
        </w:rPr>
        <w:t>尊重他人的知识产权，杜绝</w:t>
      </w:r>
      <w:r w:rsidRPr="000E6636">
        <w:rPr>
          <w:rFonts w:hAnsi="宋体" w:cs="宋体" w:hint="eastAsia"/>
          <w:color w:val="000000"/>
          <w:sz w:val="28"/>
          <w:szCs w:val="28"/>
        </w:rPr>
        <w:t>抄袭与剽窃、伪造与篡改等学术不端行为</w:t>
      </w:r>
      <w:r w:rsidRPr="000E6636">
        <w:rPr>
          <w:rFonts w:ascii="宋体" w:hAnsi="宋体" w:cs="宋体" w:hint="eastAsia"/>
          <w:color w:val="000000"/>
          <w:sz w:val="28"/>
          <w:szCs w:val="28"/>
        </w:rPr>
        <w:t>。</w:t>
      </w:r>
    </w:p>
    <w:p w:rsidR="00861566" w:rsidRPr="000E6636" w:rsidRDefault="00861566" w:rsidP="000E6636">
      <w:pPr>
        <w:spacing w:line="440" w:lineRule="exact"/>
        <w:ind w:firstLineChars="200" w:firstLine="560"/>
        <w:rPr>
          <w:color w:val="000000"/>
          <w:sz w:val="28"/>
          <w:szCs w:val="28"/>
        </w:rPr>
      </w:pPr>
      <w:r w:rsidRPr="000E6636">
        <w:rPr>
          <w:rFonts w:ascii="宋体" w:hAnsi="宋体" w:cs="宋体" w:hint="eastAsia"/>
          <w:color w:val="000000"/>
          <w:sz w:val="28"/>
          <w:szCs w:val="28"/>
        </w:rPr>
        <w:t>掌握集成电路工程领域的基础理论，</w:t>
      </w:r>
      <w:r w:rsidRPr="000E6636">
        <w:rPr>
          <w:rFonts w:cs="宋体" w:hint="eastAsia"/>
          <w:color w:val="000000"/>
          <w:sz w:val="28"/>
          <w:szCs w:val="28"/>
        </w:rPr>
        <w:t>具有承担工程技术或工程管理工作的能力，</w:t>
      </w:r>
      <w:r w:rsidRPr="000E6636">
        <w:rPr>
          <w:rFonts w:ascii="宋体" w:hAnsi="宋体" w:cs="宋体" w:hint="eastAsia"/>
          <w:color w:val="000000"/>
          <w:sz w:val="28"/>
          <w:szCs w:val="28"/>
        </w:rPr>
        <w:t>了解本领域的技术现状和发展趋势，</w:t>
      </w:r>
      <w:r w:rsidRPr="000E6636">
        <w:rPr>
          <w:rFonts w:cs="宋体" w:hint="eastAsia"/>
          <w:color w:val="000000"/>
          <w:sz w:val="28"/>
          <w:szCs w:val="28"/>
        </w:rPr>
        <w:t>能够运用先进的集成电路技术方法和现代技术手段解决工程问题。</w:t>
      </w:r>
    </w:p>
    <w:p w:rsidR="00861566" w:rsidRPr="000E6636" w:rsidRDefault="00861566" w:rsidP="000E6636">
      <w:pPr>
        <w:spacing w:line="440" w:lineRule="exact"/>
        <w:ind w:firstLineChars="200" w:firstLine="560"/>
        <w:rPr>
          <w:rFonts w:ascii="宋体"/>
          <w:color w:val="000000"/>
          <w:sz w:val="28"/>
          <w:szCs w:val="28"/>
        </w:rPr>
      </w:pPr>
      <w:r w:rsidRPr="000E6636">
        <w:rPr>
          <w:rFonts w:ascii="宋体" w:hAnsi="宋体" w:cs="宋体" w:hint="eastAsia"/>
          <w:color w:val="000000"/>
          <w:sz w:val="28"/>
          <w:szCs w:val="28"/>
        </w:rPr>
        <w:t>具有高度的社会责任感、强烈的事业心和科学精神、掌握科学的思想和方法，坚持实事求是、严谨勤奋、勇于创新，能够正确对待成功与失败，遵守职业道德和工程伦理。</w:t>
      </w:r>
    </w:p>
    <w:p w:rsidR="00861566" w:rsidRPr="000E6636" w:rsidRDefault="00861566" w:rsidP="000E6636">
      <w:pPr>
        <w:spacing w:line="440" w:lineRule="exact"/>
        <w:ind w:firstLineChars="200" w:firstLine="560"/>
        <w:rPr>
          <w:rFonts w:ascii="宋体"/>
          <w:color w:val="000000"/>
          <w:sz w:val="28"/>
          <w:szCs w:val="28"/>
        </w:rPr>
      </w:pPr>
      <w:r w:rsidRPr="000E6636">
        <w:rPr>
          <w:rFonts w:ascii="宋体" w:hAnsi="宋体" w:cs="宋体" w:hint="eastAsia"/>
          <w:color w:val="000000"/>
          <w:sz w:val="28"/>
          <w:szCs w:val="28"/>
        </w:rPr>
        <w:t>具有良好的身心素质和环境适应能力，富有合作精神，能既正确处理国家、单位、个人三者之间的关系，也能正确处理人与人、人与社会及人与自然的关系。</w:t>
      </w:r>
    </w:p>
    <w:p w:rsidR="00861566" w:rsidRPr="000E6636" w:rsidRDefault="00861566" w:rsidP="000E6636">
      <w:pPr>
        <w:spacing w:line="440" w:lineRule="exact"/>
        <w:rPr>
          <w:rFonts w:ascii="黑体" w:eastAsia="黑体" w:hAnsi="黑体" w:cs="宋体"/>
          <w:bCs/>
          <w:color w:val="000000"/>
          <w:sz w:val="28"/>
          <w:szCs w:val="28"/>
        </w:rPr>
      </w:pPr>
      <w:r w:rsidRPr="000E6636">
        <w:rPr>
          <w:rFonts w:ascii="黑体" w:eastAsia="黑体" w:hAnsi="黑体" w:cs="宋体" w:hint="eastAsia"/>
          <w:bCs/>
          <w:color w:val="000000"/>
          <w:sz w:val="28"/>
          <w:szCs w:val="28"/>
        </w:rPr>
        <w:t>二、获本专业学位应掌握的基本知识</w:t>
      </w:r>
    </w:p>
    <w:p w:rsidR="00861566" w:rsidRPr="000E6636" w:rsidRDefault="00861566" w:rsidP="000E6636">
      <w:pPr>
        <w:spacing w:line="440" w:lineRule="exact"/>
        <w:ind w:firstLineChars="199" w:firstLine="557"/>
        <w:rPr>
          <w:rFonts w:ascii="宋体"/>
          <w:color w:val="000000"/>
          <w:sz w:val="28"/>
          <w:szCs w:val="28"/>
        </w:rPr>
      </w:pPr>
      <w:r w:rsidRPr="000E6636">
        <w:rPr>
          <w:rFonts w:ascii="宋体" w:hAnsi="宋体" w:cs="宋体" w:hint="eastAsia"/>
          <w:color w:val="000000"/>
          <w:sz w:val="28"/>
          <w:szCs w:val="28"/>
        </w:rPr>
        <w:t>基本知识包括基础知识和专业知识，涵盖本领域任职资格涉及的主要知识点。</w:t>
      </w:r>
    </w:p>
    <w:p w:rsidR="00861566" w:rsidRPr="000E6636" w:rsidRDefault="00861566" w:rsidP="000E6636">
      <w:pPr>
        <w:spacing w:line="440" w:lineRule="exact"/>
        <w:ind w:firstLineChars="200" w:firstLine="562"/>
        <w:rPr>
          <w:rFonts w:ascii="宋体"/>
          <w:b/>
          <w:bCs/>
          <w:color w:val="000000"/>
          <w:sz w:val="28"/>
          <w:szCs w:val="28"/>
        </w:rPr>
      </w:pPr>
      <w:r w:rsidRPr="000E6636">
        <w:rPr>
          <w:rFonts w:ascii="宋体" w:hAnsi="宋体" w:cs="宋体"/>
          <w:b/>
          <w:bCs/>
          <w:color w:val="000000"/>
          <w:sz w:val="28"/>
          <w:szCs w:val="28"/>
        </w:rPr>
        <w:t>1.</w:t>
      </w:r>
      <w:r w:rsidRPr="000E6636">
        <w:rPr>
          <w:rFonts w:ascii="宋体" w:hAnsi="宋体" w:cs="宋体" w:hint="eastAsia"/>
          <w:b/>
          <w:bCs/>
          <w:color w:val="000000"/>
          <w:sz w:val="28"/>
          <w:szCs w:val="28"/>
        </w:rPr>
        <w:t>基础知识</w:t>
      </w:r>
    </w:p>
    <w:p w:rsidR="00861566" w:rsidRPr="000E6636" w:rsidRDefault="00861566" w:rsidP="000E6636">
      <w:pPr>
        <w:spacing w:line="440" w:lineRule="exact"/>
        <w:ind w:firstLineChars="200" w:firstLine="560"/>
        <w:rPr>
          <w:rFonts w:ascii="宋体"/>
          <w:b/>
          <w:bCs/>
          <w:color w:val="000000"/>
          <w:sz w:val="28"/>
          <w:szCs w:val="28"/>
        </w:rPr>
      </w:pPr>
      <w:r w:rsidRPr="000E6636">
        <w:rPr>
          <w:rFonts w:ascii="宋体" w:hAnsi="宋体" w:cs="宋体" w:hint="eastAsia"/>
          <w:color w:val="000000"/>
          <w:kern w:val="0"/>
          <w:sz w:val="28"/>
          <w:szCs w:val="28"/>
        </w:rPr>
        <w:t>掌握扎实的基础知识，包括可选的</w:t>
      </w:r>
      <w:r w:rsidRPr="000E6636">
        <w:rPr>
          <w:rFonts w:ascii="宋体" w:hAnsi="宋体" w:cs="宋体" w:hint="eastAsia"/>
          <w:color w:val="000000"/>
          <w:sz w:val="28"/>
          <w:szCs w:val="28"/>
        </w:rPr>
        <w:t>高等代数、矩阵理论、计算方法、应用泛函分析、数值分析、优化理论与方法等数学知识及</w:t>
      </w:r>
      <w:r w:rsidRPr="000E6636">
        <w:rPr>
          <w:rFonts w:cs="宋体" w:hint="eastAsia"/>
          <w:color w:val="000000"/>
          <w:sz w:val="28"/>
          <w:szCs w:val="28"/>
        </w:rPr>
        <w:t>相关物理知识</w:t>
      </w:r>
      <w:r w:rsidRPr="000E6636">
        <w:rPr>
          <w:rFonts w:ascii="宋体" w:hAnsi="宋体" w:cs="宋体" w:hint="eastAsia"/>
          <w:color w:val="000000"/>
          <w:sz w:val="28"/>
          <w:szCs w:val="28"/>
        </w:rPr>
        <w:t>；</w:t>
      </w:r>
      <w:r w:rsidRPr="000E6636">
        <w:rPr>
          <w:rFonts w:ascii="宋体" w:hAnsi="宋体" w:cs="宋体" w:hint="eastAsia"/>
          <w:color w:val="000000"/>
          <w:kern w:val="0"/>
          <w:sz w:val="28"/>
          <w:szCs w:val="28"/>
        </w:rPr>
        <w:t>中国特色社会主义理论与实践研究、自然辩证法、信息检索、知识产权、外语、管理与法律法规等人文社科知识。</w:t>
      </w:r>
    </w:p>
    <w:p w:rsidR="00861566" w:rsidRPr="000E6636" w:rsidRDefault="00861566" w:rsidP="000E6636">
      <w:pPr>
        <w:spacing w:line="440" w:lineRule="exact"/>
        <w:ind w:firstLineChars="200" w:firstLine="562"/>
        <w:rPr>
          <w:rFonts w:ascii="宋体"/>
          <w:b/>
          <w:bCs/>
          <w:color w:val="000000"/>
          <w:sz w:val="28"/>
          <w:szCs w:val="28"/>
        </w:rPr>
      </w:pPr>
      <w:r w:rsidRPr="000E6636">
        <w:rPr>
          <w:rFonts w:ascii="宋体" w:hAnsi="宋体" w:cs="宋体"/>
          <w:b/>
          <w:bCs/>
          <w:color w:val="000000"/>
          <w:sz w:val="28"/>
          <w:szCs w:val="28"/>
        </w:rPr>
        <w:t>2.</w:t>
      </w:r>
      <w:r w:rsidRPr="000E6636">
        <w:rPr>
          <w:rFonts w:ascii="宋体" w:hAnsi="宋体" w:cs="宋体" w:hint="eastAsia"/>
          <w:b/>
          <w:bCs/>
          <w:color w:val="000000"/>
          <w:sz w:val="28"/>
          <w:szCs w:val="28"/>
        </w:rPr>
        <w:t>专业知识</w:t>
      </w:r>
    </w:p>
    <w:p w:rsidR="00861566" w:rsidRPr="000E6636" w:rsidRDefault="00861566" w:rsidP="000E6636">
      <w:pPr>
        <w:spacing w:line="440" w:lineRule="exact"/>
        <w:ind w:firstLineChars="200" w:firstLine="560"/>
        <w:rPr>
          <w:rFonts w:ascii="宋体"/>
          <w:color w:val="000000"/>
          <w:kern w:val="0"/>
          <w:sz w:val="28"/>
          <w:szCs w:val="28"/>
        </w:rPr>
      </w:pPr>
      <w:r w:rsidRPr="000E6636">
        <w:rPr>
          <w:rFonts w:ascii="宋体" w:hAnsi="宋体" w:cs="宋体" w:hint="eastAsia"/>
          <w:color w:val="000000"/>
          <w:sz w:val="28"/>
          <w:szCs w:val="28"/>
        </w:rPr>
        <w:t>掌握系统的专业知识，包括半导体器件物理、固体电子学、半导体光电子学导论、</w:t>
      </w:r>
      <w:r w:rsidRPr="000E6636">
        <w:rPr>
          <w:rFonts w:cs="宋体" w:hint="eastAsia"/>
          <w:color w:val="000000"/>
          <w:sz w:val="28"/>
          <w:szCs w:val="28"/>
        </w:rPr>
        <w:t>电路与系统、信号与系统、电磁场与电磁波、信号处理、计算机硬件与软件技术等。</w:t>
      </w:r>
    </w:p>
    <w:p w:rsidR="00861566" w:rsidRPr="000E6636" w:rsidRDefault="00861566" w:rsidP="000E6636">
      <w:pPr>
        <w:spacing w:line="440" w:lineRule="exact"/>
        <w:ind w:firstLineChars="200" w:firstLine="560"/>
        <w:rPr>
          <w:rFonts w:ascii="宋体" w:cs="宋体"/>
          <w:color w:val="000000"/>
          <w:kern w:val="0"/>
          <w:sz w:val="28"/>
          <w:szCs w:val="28"/>
        </w:rPr>
      </w:pPr>
      <w:r w:rsidRPr="000E6636">
        <w:rPr>
          <w:rFonts w:cs="宋体" w:hint="eastAsia"/>
          <w:color w:val="000000"/>
          <w:sz w:val="28"/>
          <w:szCs w:val="28"/>
        </w:rPr>
        <w:t>结合学位获得者的工程研究与实践方向及本领域的任职资格要求，本领域专业学位获得者可选的专业知识包括：</w:t>
      </w:r>
      <w:r w:rsidRPr="000E6636">
        <w:rPr>
          <w:rFonts w:ascii="宋体" w:hAnsi="宋体" w:cs="宋体" w:hint="eastAsia"/>
          <w:color w:val="000000"/>
          <w:sz w:val="28"/>
          <w:szCs w:val="28"/>
        </w:rPr>
        <w:t>（</w:t>
      </w:r>
      <w:r w:rsidRPr="000E6636">
        <w:rPr>
          <w:rFonts w:ascii="宋体" w:hAnsi="宋体" w:cs="宋体"/>
          <w:color w:val="000000"/>
          <w:sz w:val="28"/>
          <w:szCs w:val="28"/>
        </w:rPr>
        <w:t>1</w:t>
      </w:r>
      <w:r w:rsidRPr="000E6636">
        <w:rPr>
          <w:rFonts w:ascii="宋体" w:hAnsi="宋体" w:cs="宋体" w:hint="eastAsia"/>
          <w:color w:val="000000"/>
          <w:sz w:val="28"/>
          <w:szCs w:val="28"/>
        </w:rPr>
        <w:t>）集成电路制造技术，包括：半导体物理、集成电路器件物理与模型、传感器与微机械原理与模型、集成电路制造工艺；（</w:t>
      </w:r>
      <w:r w:rsidRPr="000E6636">
        <w:rPr>
          <w:rFonts w:ascii="宋体" w:hAnsi="宋体" w:cs="宋体"/>
          <w:color w:val="000000"/>
          <w:sz w:val="28"/>
          <w:szCs w:val="28"/>
        </w:rPr>
        <w:t>2</w:t>
      </w:r>
      <w:r w:rsidRPr="000E6636">
        <w:rPr>
          <w:rFonts w:ascii="宋体" w:hAnsi="宋体" w:cs="宋体" w:hint="eastAsia"/>
          <w:color w:val="000000"/>
          <w:sz w:val="28"/>
          <w:szCs w:val="28"/>
        </w:rPr>
        <w:t>）集成电路设计技术，包括：系统芯片设计方法学、集成电路系统级设计技术、数字集成电路前端设计技术、数字集成电路物理设计技术、数字集成电路的设计验证技术、模拟与数模混合集成电路系统与电路设计技术、射频集成电路系统与电路设计技术；（</w:t>
      </w:r>
      <w:r w:rsidRPr="000E6636">
        <w:rPr>
          <w:rFonts w:ascii="宋体" w:hAnsi="宋体" w:cs="宋体"/>
          <w:color w:val="000000"/>
          <w:sz w:val="28"/>
          <w:szCs w:val="28"/>
        </w:rPr>
        <w:t>3</w:t>
      </w:r>
      <w:r w:rsidRPr="000E6636">
        <w:rPr>
          <w:rFonts w:ascii="宋体" w:hAnsi="宋体" w:cs="宋体" w:hint="eastAsia"/>
          <w:color w:val="000000"/>
          <w:sz w:val="28"/>
          <w:szCs w:val="28"/>
        </w:rPr>
        <w:t>）集成电路封装与测试技术；（</w:t>
      </w:r>
      <w:r w:rsidRPr="000E6636">
        <w:rPr>
          <w:rFonts w:ascii="宋体" w:hAnsi="宋体" w:cs="宋体"/>
          <w:color w:val="000000"/>
          <w:sz w:val="28"/>
          <w:szCs w:val="28"/>
        </w:rPr>
        <w:t>4</w:t>
      </w:r>
      <w:r w:rsidRPr="000E6636">
        <w:rPr>
          <w:rFonts w:ascii="宋体" w:hAnsi="宋体" w:cs="宋体" w:hint="eastAsia"/>
          <w:color w:val="000000"/>
          <w:sz w:val="28"/>
          <w:szCs w:val="28"/>
        </w:rPr>
        <w:t>）集成电路应用技术，包括：嵌入式系统开发技术、集成电路电子产品开发；（</w:t>
      </w:r>
      <w:r w:rsidRPr="000E6636">
        <w:rPr>
          <w:rFonts w:ascii="宋体" w:hAnsi="宋体" w:cs="宋体"/>
          <w:color w:val="000000"/>
          <w:sz w:val="28"/>
          <w:szCs w:val="28"/>
        </w:rPr>
        <w:t>5</w:t>
      </w:r>
      <w:r w:rsidRPr="000E6636">
        <w:rPr>
          <w:rFonts w:ascii="宋体" w:hAnsi="宋体" w:cs="宋体" w:hint="eastAsia"/>
          <w:color w:val="000000"/>
          <w:sz w:val="28"/>
          <w:szCs w:val="28"/>
        </w:rPr>
        <w:t>）集成电路企业管理与产品营销等。</w:t>
      </w:r>
    </w:p>
    <w:p w:rsidR="00861566" w:rsidRPr="000E6636" w:rsidRDefault="00861566" w:rsidP="000E6636">
      <w:pPr>
        <w:spacing w:line="440" w:lineRule="exact"/>
        <w:rPr>
          <w:rFonts w:ascii="黑体" w:eastAsia="黑体" w:hAnsi="黑体" w:cs="宋体"/>
          <w:bCs/>
          <w:color w:val="000000"/>
          <w:sz w:val="28"/>
          <w:szCs w:val="28"/>
        </w:rPr>
      </w:pPr>
      <w:r w:rsidRPr="000E6636">
        <w:rPr>
          <w:rFonts w:ascii="黑体" w:eastAsia="黑体" w:hAnsi="黑体" w:cs="宋体" w:hint="eastAsia"/>
          <w:bCs/>
          <w:color w:val="000000"/>
          <w:sz w:val="28"/>
          <w:szCs w:val="28"/>
        </w:rPr>
        <w:t>三、获本专业学位应接受的实践训练</w:t>
      </w:r>
    </w:p>
    <w:p w:rsidR="00861566" w:rsidRPr="000E6636" w:rsidRDefault="00861566" w:rsidP="000E6636">
      <w:pPr>
        <w:pStyle w:val="Default"/>
        <w:spacing w:line="440" w:lineRule="exact"/>
        <w:ind w:firstLineChars="200" w:firstLine="560"/>
        <w:jc w:val="both"/>
        <w:rPr>
          <w:rFonts w:hAnsi="宋体"/>
          <w:sz w:val="28"/>
          <w:szCs w:val="28"/>
        </w:rPr>
      </w:pPr>
      <w:r w:rsidRPr="000E6636">
        <w:rPr>
          <w:rFonts w:hAnsi="宋体" w:hint="eastAsia"/>
          <w:sz w:val="28"/>
          <w:szCs w:val="28"/>
        </w:rPr>
        <w:t>通过实践环节应达到：基本熟悉本行业工作流程和相关职业及技术规范，培养实践研究和技术创新能力。</w:t>
      </w:r>
      <w:r w:rsidRPr="000E6636">
        <w:rPr>
          <w:rFonts w:hAnsi="宋体"/>
          <w:sz w:val="28"/>
          <w:szCs w:val="28"/>
        </w:rPr>
        <w:t xml:space="preserve"> </w:t>
      </w:r>
    </w:p>
    <w:p w:rsidR="00861566" w:rsidRPr="000E6636" w:rsidRDefault="00861566" w:rsidP="000E6636">
      <w:pPr>
        <w:pStyle w:val="Default"/>
        <w:spacing w:line="440" w:lineRule="exact"/>
        <w:ind w:firstLineChars="200" w:firstLine="560"/>
        <w:jc w:val="both"/>
        <w:rPr>
          <w:rFonts w:hAnsi="宋体" w:cs="Times New Roman"/>
          <w:b/>
          <w:bCs/>
          <w:sz w:val="28"/>
          <w:szCs w:val="28"/>
        </w:rPr>
      </w:pPr>
      <w:r w:rsidRPr="000E6636">
        <w:rPr>
          <w:rFonts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0E6636">
        <w:rPr>
          <w:rFonts w:hAnsi="宋体"/>
          <w:sz w:val="28"/>
          <w:szCs w:val="28"/>
        </w:rPr>
        <w:t>20%</w:t>
      </w:r>
      <w:r w:rsidRPr="000E6636">
        <w:rPr>
          <w:rFonts w:hAnsi="宋体" w:hint="eastAsia"/>
          <w:sz w:val="28"/>
          <w:szCs w:val="28"/>
        </w:rPr>
        <w:t>左右，实践结束时所撰写的总结报告要有一定的深度、独到的见解，实践成果直接服务于实践单位的技术开发、技术改造和高效生产。</w:t>
      </w:r>
    </w:p>
    <w:p w:rsidR="00861566" w:rsidRPr="000E6636" w:rsidRDefault="00861566" w:rsidP="000E6636">
      <w:pPr>
        <w:spacing w:line="440" w:lineRule="exact"/>
        <w:rPr>
          <w:rFonts w:ascii="黑体" w:eastAsia="黑体" w:hAnsi="黑体" w:cs="宋体"/>
          <w:bCs/>
          <w:color w:val="000000"/>
          <w:sz w:val="28"/>
          <w:szCs w:val="28"/>
        </w:rPr>
      </w:pPr>
      <w:r w:rsidRPr="000E6636">
        <w:rPr>
          <w:rFonts w:ascii="黑体" w:eastAsia="黑体" w:hAnsi="黑体" w:cs="宋体" w:hint="eastAsia"/>
          <w:bCs/>
          <w:color w:val="000000"/>
          <w:sz w:val="28"/>
          <w:szCs w:val="28"/>
        </w:rPr>
        <w:t>四、获本专业学位应具备的基本能力</w:t>
      </w:r>
    </w:p>
    <w:p w:rsidR="00861566" w:rsidRPr="000E6636" w:rsidRDefault="00861566" w:rsidP="000E6636">
      <w:pPr>
        <w:pStyle w:val="ListParagraph"/>
        <w:numPr>
          <w:ilvl w:val="0"/>
          <w:numId w:val="3"/>
        </w:numPr>
        <w:spacing w:line="440" w:lineRule="exact"/>
        <w:ind w:firstLineChars="0"/>
        <w:rPr>
          <w:rFonts w:ascii="宋体"/>
          <w:b/>
          <w:bCs/>
          <w:color w:val="000000"/>
          <w:sz w:val="28"/>
          <w:szCs w:val="28"/>
        </w:rPr>
      </w:pPr>
      <w:r w:rsidRPr="000E6636">
        <w:rPr>
          <w:rFonts w:ascii="宋体" w:hAnsi="宋体" w:cs="宋体" w:hint="eastAsia"/>
          <w:b/>
          <w:bCs/>
          <w:color w:val="000000"/>
          <w:sz w:val="28"/>
          <w:szCs w:val="28"/>
        </w:rPr>
        <w:t>获取知识能力</w:t>
      </w:r>
    </w:p>
    <w:p w:rsidR="00861566" w:rsidRPr="000E6636" w:rsidRDefault="00861566" w:rsidP="000E6636">
      <w:pPr>
        <w:pStyle w:val="CommentText"/>
        <w:spacing w:line="440" w:lineRule="exact"/>
        <w:ind w:firstLineChars="200" w:firstLine="560"/>
        <w:rPr>
          <w:color w:val="000000"/>
          <w:sz w:val="28"/>
          <w:szCs w:val="28"/>
        </w:rPr>
      </w:pPr>
      <w:r w:rsidRPr="000E6636">
        <w:rPr>
          <w:rFonts w:cs="宋体" w:hint="eastAsia"/>
          <w:color w:val="000000"/>
          <w:sz w:val="28"/>
          <w:szCs w:val="28"/>
        </w:rPr>
        <w:t>能够通过检索、阅读等一切可能的途径快速获取符合自己需求的知识，了解本领域的热点和动态，具备自主学习和终身学习的能力。</w:t>
      </w:r>
    </w:p>
    <w:p w:rsidR="00861566" w:rsidRPr="000E6636" w:rsidRDefault="00861566" w:rsidP="000E6636">
      <w:pPr>
        <w:pStyle w:val="CommentText"/>
        <w:numPr>
          <w:ilvl w:val="0"/>
          <w:numId w:val="3"/>
        </w:numPr>
        <w:spacing w:line="440" w:lineRule="exact"/>
        <w:rPr>
          <w:rFonts w:ascii="宋体"/>
          <w:color w:val="000000"/>
          <w:sz w:val="28"/>
          <w:szCs w:val="28"/>
        </w:rPr>
      </w:pPr>
      <w:r w:rsidRPr="000E6636">
        <w:rPr>
          <w:rFonts w:ascii="宋体" w:hAnsi="宋体" w:cs="宋体" w:hint="eastAsia"/>
          <w:b/>
          <w:bCs/>
          <w:color w:val="000000"/>
          <w:sz w:val="28"/>
          <w:szCs w:val="28"/>
        </w:rPr>
        <w:t>应用知识能力</w:t>
      </w:r>
    </w:p>
    <w:p w:rsidR="00861566" w:rsidRPr="000E6636" w:rsidRDefault="00861566" w:rsidP="000E6636">
      <w:pPr>
        <w:spacing w:line="440" w:lineRule="exact"/>
        <w:ind w:firstLineChars="200" w:firstLine="560"/>
        <w:rPr>
          <w:rFonts w:ascii="宋体"/>
          <w:color w:val="000000"/>
          <w:sz w:val="28"/>
          <w:szCs w:val="28"/>
        </w:rPr>
      </w:pPr>
      <w:r w:rsidRPr="000E6636">
        <w:rPr>
          <w:rFonts w:ascii="宋体" w:hAnsi="宋体" w:cs="宋体" w:hint="eastAsia"/>
          <w:color w:val="000000"/>
          <w:sz w:val="28"/>
          <w:szCs w:val="28"/>
        </w:rPr>
        <w:t>能够综合运用所学的</w:t>
      </w:r>
      <w:r w:rsidRPr="000E6636">
        <w:rPr>
          <w:rFonts w:cs="宋体" w:hint="eastAsia"/>
          <w:color w:val="000000"/>
          <w:sz w:val="28"/>
          <w:szCs w:val="28"/>
        </w:rPr>
        <w:t>高等工程数学、信号处理理论与技术、传输理论与技术、集成电路器件及工艺技术、集成电路设计技术、集成电路封装与测试技术、集成电路应用技术及计算机技术等</w:t>
      </w:r>
      <w:r w:rsidRPr="000E6636">
        <w:rPr>
          <w:rFonts w:ascii="宋体" w:hAnsi="宋体" w:cs="宋体" w:hint="eastAsia"/>
          <w:color w:val="000000"/>
          <w:sz w:val="28"/>
          <w:szCs w:val="28"/>
        </w:rPr>
        <w:t>知识，准确发现集成电路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p>
    <w:p w:rsidR="00861566" w:rsidRPr="000E6636" w:rsidRDefault="00861566" w:rsidP="000E6636">
      <w:pPr>
        <w:pStyle w:val="ListParagraph"/>
        <w:numPr>
          <w:ilvl w:val="0"/>
          <w:numId w:val="3"/>
        </w:numPr>
        <w:spacing w:line="440" w:lineRule="exact"/>
        <w:ind w:firstLineChars="0"/>
        <w:rPr>
          <w:rFonts w:ascii="宋体"/>
          <w:b/>
          <w:bCs/>
          <w:color w:val="000000"/>
          <w:sz w:val="28"/>
          <w:szCs w:val="28"/>
        </w:rPr>
      </w:pPr>
      <w:r w:rsidRPr="000E6636">
        <w:rPr>
          <w:rFonts w:ascii="宋体" w:hAnsi="宋体" w:cs="宋体" w:hint="eastAsia"/>
          <w:b/>
          <w:bCs/>
          <w:color w:val="000000"/>
          <w:sz w:val="28"/>
          <w:szCs w:val="28"/>
        </w:rPr>
        <w:t>组织协调能力</w:t>
      </w:r>
    </w:p>
    <w:p w:rsidR="00861566" w:rsidRPr="000E6636" w:rsidRDefault="00861566" w:rsidP="000E6636">
      <w:pPr>
        <w:spacing w:line="440" w:lineRule="exact"/>
        <w:ind w:firstLineChars="200" w:firstLine="560"/>
        <w:rPr>
          <w:rFonts w:ascii="仿宋" w:eastAsia="仿宋" w:hAnsi="仿宋"/>
          <w:b/>
          <w:bCs/>
          <w:color w:val="000000"/>
          <w:sz w:val="28"/>
          <w:szCs w:val="28"/>
        </w:rPr>
      </w:pPr>
      <w:r w:rsidRPr="000E6636">
        <w:rPr>
          <w:rFonts w:ascii="宋体" w:hAnsi="宋体" w:cs="宋体" w:hint="eastAsia"/>
          <w:color w:val="000000"/>
          <w:sz w:val="28"/>
          <w:szCs w:val="28"/>
        </w:rPr>
        <w:t>具有良好的协调、联络、技术洽谈和国际交流能力；能够</w:t>
      </w:r>
      <w:r w:rsidRPr="000E6636">
        <w:rPr>
          <w:rFonts w:ascii="宋体" w:hAnsi="Calibri" w:cs="宋体" w:hint="eastAsia"/>
          <w:color w:val="000000"/>
          <w:kern w:val="0"/>
          <w:sz w:val="28"/>
          <w:szCs w:val="28"/>
        </w:rPr>
        <w:t>在团队和多学科工作集体中发挥积极作用，</w:t>
      </w:r>
      <w:r w:rsidRPr="000E6636">
        <w:rPr>
          <w:rFonts w:ascii="宋体" w:hAnsi="宋体" w:cs="宋体" w:hint="eastAsia"/>
          <w:color w:val="000000"/>
          <w:sz w:val="28"/>
          <w:szCs w:val="28"/>
        </w:rPr>
        <w:t>能够高效地组织与领导实施科技项目开发，并能解决项目实施过程中所遇到的各种问题。</w:t>
      </w:r>
    </w:p>
    <w:p w:rsidR="00861566" w:rsidRPr="000E6636" w:rsidRDefault="00861566" w:rsidP="000E6636">
      <w:pPr>
        <w:spacing w:line="440" w:lineRule="exact"/>
        <w:rPr>
          <w:rFonts w:ascii="黑体" w:eastAsia="黑体" w:hAnsi="黑体" w:cs="宋体"/>
          <w:bCs/>
          <w:color w:val="000000"/>
          <w:sz w:val="28"/>
          <w:szCs w:val="28"/>
        </w:rPr>
      </w:pPr>
      <w:r w:rsidRPr="000E6636">
        <w:rPr>
          <w:rFonts w:ascii="黑体" w:eastAsia="黑体" w:hAnsi="黑体" w:cs="宋体" w:hint="eastAsia"/>
          <w:bCs/>
          <w:color w:val="000000"/>
          <w:sz w:val="28"/>
          <w:szCs w:val="28"/>
        </w:rPr>
        <w:t>五、学位论文基本要求</w:t>
      </w:r>
    </w:p>
    <w:p w:rsidR="00861566" w:rsidRPr="000E6636" w:rsidRDefault="00861566" w:rsidP="000E6636">
      <w:pPr>
        <w:spacing w:line="440" w:lineRule="exact"/>
        <w:ind w:firstLineChars="196" w:firstLine="551"/>
        <w:rPr>
          <w:rFonts w:ascii="宋体"/>
          <w:b/>
          <w:bCs/>
          <w:color w:val="000000"/>
          <w:sz w:val="28"/>
          <w:szCs w:val="28"/>
        </w:rPr>
      </w:pPr>
      <w:r w:rsidRPr="000E6636">
        <w:rPr>
          <w:rFonts w:ascii="宋体" w:hAnsi="宋体" w:cs="宋体"/>
          <w:b/>
          <w:bCs/>
          <w:color w:val="000000"/>
          <w:sz w:val="28"/>
          <w:szCs w:val="28"/>
        </w:rPr>
        <w:t>1.</w:t>
      </w:r>
      <w:r w:rsidRPr="000E6636">
        <w:rPr>
          <w:rFonts w:ascii="宋体" w:hAnsi="宋体" w:cs="宋体" w:hint="eastAsia"/>
          <w:b/>
          <w:bCs/>
          <w:color w:val="000000"/>
          <w:sz w:val="28"/>
          <w:szCs w:val="28"/>
        </w:rPr>
        <w:t>选题要求</w:t>
      </w:r>
    </w:p>
    <w:p w:rsidR="00861566" w:rsidRPr="000E6636" w:rsidRDefault="00861566" w:rsidP="000E6636">
      <w:pPr>
        <w:pStyle w:val="BodyTextIndent2"/>
        <w:spacing w:after="0" w:line="440" w:lineRule="exact"/>
        <w:ind w:leftChars="0" w:left="0" w:firstLineChars="200" w:firstLine="560"/>
        <w:rPr>
          <w:rFonts w:ascii="宋体"/>
          <w:color w:val="000000"/>
          <w:sz w:val="28"/>
          <w:szCs w:val="28"/>
        </w:rPr>
      </w:pPr>
      <w:r w:rsidRPr="000E6636">
        <w:rPr>
          <w:rFonts w:ascii="宋体" w:hAnsi="宋体" w:cs="宋体" w:hint="eastAsia"/>
          <w:color w:val="000000"/>
          <w:sz w:val="28"/>
          <w:szCs w:val="28"/>
        </w:rPr>
        <w:t>选题直接来源于生产实际或具有明确的工程背景，其研究成果要有实际应用价值，拟解决的问题要有一定的技术难度和工作量，选题要具有一定的理论深度和先进性。具体可从以下方面选取：</w:t>
      </w:r>
    </w:p>
    <w:p w:rsidR="00861566" w:rsidRPr="000E6636" w:rsidRDefault="00861566" w:rsidP="000E6636">
      <w:pPr>
        <w:autoSpaceDE w:val="0"/>
        <w:autoSpaceDN w:val="0"/>
        <w:adjustRightInd w:val="0"/>
        <w:spacing w:line="440" w:lineRule="exact"/>
        <w:ind w:firstLine="420"/>
        <w:rPr>
          <w:rFonts w:ascii="宋体" w:hAnsi="Calibri" w:cs="宋体"/>
          <w:color w:val="000000"/>
          <w:kern w:val="0"/>
          <w:sz w:val="28"/>
          <w:szCs w:val="28"/>
        </w:rPr>
      </w:pPr>
      <w:r w:rsidRPr="000E6636">
        <w:rPr>
          <w:rFonts w:ascii="宋体" w:hAnsi="Calibri" w:cs="宋体" w:hint="eastAsia"/>
          <w:color w:val="000000"/>
          <w:kern w:val="0"/>
          <w:sz w:val="28"/>
          <w:szCs w:val="28"/>
        </w:rPr>
        <w:t>（</w:t>
      </w:r>
      <w:r w:rsidRPr="000E6636">
        <w:rPr>
          <w:rFonts w:ascii="宋体" w:hAnsi="Calibri" w:cs="宋体"/>
          <w:color w:val="000000"/>
          <w:kern w:val="0"/>
          <w:sz w:val="28"/>
          <w:szCs w:val="28"/>
        </w:rPr>
        <w:t>1</w:t>
      </w:r>
      <w:r w:rsidRPr="000E6636">
        <w:rPr>
          <w:rFonts w:ascii="宋体" w:hAnsi="Calibri" w:cs="宋体" w:hint="eastAsia"/>
          <w:color w:val="000000"/>
          <w:kern w:val="0"/>
          <w:sz w:val="28"/>
          <w:szCs w:val="28"/>
        </w:rPr>
        <w:t>）来源于本工程领域的新集成电路产品研发、关键部件研发、以及对国外先进产品的引进消化和再研发。</w:t>
      </w:r>
      <w:r w:rsidRPr="000E6636">
        <w:rPr>
          <w:rFonts w:ascii="宋体" w:hAnsi="Calibri" w:cs="宋体"/>
          <w:color w:val="000000"/>
          <w:kern w:val="0"/>
          <w:sz w:val="28"/>
          <w:szCs w:val="28"/>
        </w:rPr>
        <w:t xml:space="preserve"> </w:t>
      </w:r>
    </w:p>
    <w:p w:rsidR="00861566" w:rsidRPr="000E6636" w:rsidRDefault="00861566" w:rsidP="000E6636">
      <w:pPr>
        <w:autoSpaceDE w:val="0"/>
        <w:autoSpaceDN w:val="0"/>
        <w:adjustRightInd w:val="0"/>
        <w:spacing w:line="440" w:lineRule="exact"/>
        <w:ind w:firstLine="420"/>
        <w:rPr>
          <w:rFonts w:ascii="宋体" w:hAnsi="Calibri" w:cs="宋体"/>
          <w:color w:val="000000"/>
          <w:kern w:val="0"/>
          <w:sz w:val="28"/>
          <w:szCs w:val="28"/>
        </w:rPr>
      </w:pPr>
      <w:r w:rsidRPr="000E6636">
        <w:rPr>
          <w:rFonts w:ascii="宋体" w:hAnsi="Calibri" w:cs="宋体" w:hint="eastAsia"/>
          <w:color w:val="000000"/>
          <w:kern w:val="0"/>
          <w:sz w:val="28"/>
          <w:szCs w:val="28"/>
        </w:rPr>
        <w:t>（</w:t>
      </w:r>
      <w:r w:rsidRPr="000E6636">
        <w:rPr>
          <w:rFonts w:ascii="宋体" w:hAnsi="Calibri" w:cs="宋体"/>
          <w:color w:val="000000"/>
          <w:kern w:val="0"/>
          <w:sz w:val="28"/>
          <w:szCs w:val="28"/>
        </w:rPr>
        <w:t>2</w:t>
      </w:r>
      <w:r w:rsidRPr="000E6636">
        <w:rPr>
          <w:rFonts w:ascii="宋体" w:hAnsi="Calibri" w:cs="宋体" w:hint="eastAsia"/>
          <w:color w:val="000000"/>
          <w:kern w:val="0"/>
          <w:sz w:val="28"/>
          <w:szCs w:val="28"/>
        </w:rPr>
        <w:t>）来源于本领域的实际需求，可以是一个完整的工程设计项目，也可以是某一工程设计项目中的子项目。要求具有较高技术含量，一定的先进性、新颖性及工作量。</w:t>
      </w:r>
      <w:r w:rsidRPr="000E6636">
        <w:rPr>
          <w:rFonts w:ascii="宋体" w:hAnsi="Calibri" w:cs="宋体"/>
          <w:color w:val="000000"/>
          <w:kern w:val="0"/>
          <w:sz w:val="28"/>
          <w:szCs w:val="28"/>
        </w:rPr>
        <w:t xml:space="preserve"> </w:t>
      </w:r>
    </w:p>
    <w:p w:rsidR="00861566" w:rsidRPr="000E6636" w:rsidRDefault="00861566" w:rsidP="000E6636">
      <w:pPr>
        <w:autoSpaceDE w:val="0"/>
        <w:autoSpaceDN w:val="0"/>
        <w:adjustRightInd w:val="0"/>
        <w:spacing w:line="440" w:lineRule="exact"/>
        <w:ind w:firstLine="420"/>
        <w:rPr>
          <w:rFonts w:ascii="宋体" w:hAnsi="Calibri" w:cs="宋体"/>
          <w:color w:val="000000"/>
          <w:kern w:val="0"/>
          <w:sz w:val="28"/>
          <w:szCs w:val="28"/>
        </w:rPr>
      </w:pPr>
      <w:r w:rsidRPr="000E6636">
        <w:rPr>
          <w:rFonts w:ascii="宋体" w:hAnsi="Calibri" w:cs="宋体" w:hint="eastAsia"/>
          <w:color w:val="000000"/>
          <w:kern w:val="0"/>
          <w:sz w:val="28"/>
          <w:szCs w:val="28"/>
        </w:rPr>
        <w:t>（</w:t>
      </w:r>
      <w:r w:rsidRPr="000E6636">
        <w:rPr>
          <w:rFonts w:ascii="宋体" w:hAnsi="Calibri" w:cs="宋体"/>
          <w:color w:val="000000"/>
          <w:kern w:val="0"/>
          <w:sz w:val="28"/>
          <w:szCs w:val="28"/>
        </w:rPr>
        <w:t>3</w:t>
      </w:r>
      <w:r w:rsidRPr="000E6636">
        <w:rPr>
          <w:rFonts w:ascii="宋体" w:hAnsi="Calibri" w:cs="宋体" w:hint="eastAsia"/>
          <w:color w:val="000000"/>
          <w:kern w:val="0"/>
          <w:sz w:val="28"/>
          <w:szCs w:val="28"/>
        </w:rPr>
        <w:t>）来源于本领域工程实际或具有明确工程应用背景的应用研究，命题要有明确的实用性。</w:t>
      </w:r>
      <w:r w:rsidRPr="000E6636">
        <w:rPr>
          <w:rFonts w:ascii="宋体" w:hAnsi="Calibri" w:cs="宋体"/>
          <w:color w:val="000000"/>
          <w:kern w:val="0"/>
          <w:sz w:val="28"/>
          <w:szCs w:val="28"/>
        </w:rPr>
        <w:t xml:space="preserve"> </w:t>
      </w:r>
    </w:p>
    <w:p w:rsidR="00861566" w:rsidRPr="000E6636" w:rsidRDefault="00861566" w:rsidP="000E6636">
      <w:pPr>
        <w:tabs>
          <w:tab w:val="left" w:pos="1080"/>
        </w:tabs>
        <w:spacing w:line="440" w:lineRule="exact"/>
        <w:ind w:firstLineChars="200" w:firstLine="560"/>
        <w:rPr>
          <w:rFonts w:ascii="宋体" w:hAnsi="Calibri"/>
          <w:color w:val="000000"/>
          <w:kern w:val="0"/>
          <w:sz w:val="28"/>
          <w:szCs w:val="28"/>
        </w:rPr>
      </w:pPr>
      <w:r w:rsidRPr="000E6636">
        <w:rPr>
          <w:rFonts w:ascii="宋体" w:hAnsi="Calibri" w:cs="宋体" w:hint="eastAsia"/>
          <w:color w:val="000000"/>
          <w:kern w:val="0"/>
          <w:sz w:val="28"/>
          <w:szCs w:val="28"/>
        </w:rPr>
        <w:t>（</w:t>
      </w:r>
      <w:r w:rsidRPr="000E6636">
        <w:rPr>
          <w:rFonts w:ascii="宋体" w:hAnsi="Calibri" w:cs="宋体"/>
          <w:color w:val="000000"/>
          <w:kern w:val="0"/>
          <w:sz w:val="28"/>
          <w:szCs w:val="28"/>
        </w:rPr>
        <w:t>4</w:t>
      </w:r>
      <w:r w:rsidRPr="000E6636">
        <w:rPr>
          <w:rFonts w:ascii="宋体" w:hAnsi="Calibri" w:cs="宋体" w:hint="eastAsia"/>
          <w:color w:val="000000"/>
          <w:kern w:val="0"/>
          <w:sz w:val="28"/>
          <w:szCs w:val="28"/>
        </w:rPr>
        <w:t>）来源于实际需求，是行业或企业发展中急需解决的本领域工程与项目管理问题。</w:t>
      </w:r>
    </w:p>
    <w:p w:rsidR="00861566" w:rsidRPr="000E6636" w:rsidRDefault="00861566" w:rsidP="000E6636">
      <w:pPr>
        <w:tabs>
          <w:tab w:val="left" w:pos="1080"/>
        </w:tabs>
        <w:spacing w:line="440" w:lineRule="exact"/>
        <w:ind w:firstLineChars="200" w:firstLine="560"/>
        <w:rPr>
          <w:rFonts w:ascii="宋体" w:hAnsi="Calibri"/>
          <w:color w:val="000000"/>
          <w:kern w:val="0"/>
          <w:sz w:val="28"/>
          <w:szCs w:val="28"/>
        </w:rPr>
      </w:pPr>
      <w:r w:rsidRPr="000E6636">
        <w:rPr>
          <w:rFonts w:ascii="宋体" w:hAnsi="Calibri" w:cs="宋体" w:hint="eastAsia"/>
          <w:color w:val="000000"/>
          <w:kern w:val="0"/>
          <w:sz w:val="28"/>
          <w:szCs w:val="28"/>
        </w:rPr>
        <w:t>（</w:t>
      </w:r>
      <w:r w:rsidRPr="000E6636">
        <w:rPr>
          <w:rFonts w:ascii="宋体" w:hAnsi="Calibri" w:cs="宋体"/>
          <w:color w:val="000000"/>
          <w:kern w:val="0"/>
          <w:sz w:val="28"/>
          <w:szCs w:val="28"/>
        </w:rPr>
        <w:t>5</w:t>
      </w:r>
      <w:r w:rsidRPr="000E6636">
        <w:rPr>
          <w:rFonts w:ascii="宋体" w:hAnsi="Calibri" w:cs="宋体" w:hint="eastAsia"/>
          <w:color w:val="000000"/>
          <w:kern w:val="0"/>
          <w:sz w:val="28"/>
          <w:szCs w:val="28"/>
        </w:rPr>
        <w:t>）来源于实际需求，是集成电路行业或企业中急需调研的本领域工程与技术命题。</w:t>
      </w:r>
    </w:p>
    <w:p w:rsidR="00861566" w:rsidRPr="000E6636" w:rsidRDefault="00861566" w:rsidP="000E6636">
      <w:pPr>
        <w:spacing w:line="440" w:lineRule="exact"/>
        <w:ind w:firstLineChars="196" w:firstLine="551"/>
        <w:rPr>
          <w:rFonts w:ascii="宋体"/>
          <w:b/>
          <w:bCs/>
          <w:color w:val="000000"/>
          <w:sz w:val="28"/>
          <w:szCs w:val="28"/>
        </w:rPr>
      </w:pPr>
      <w:r w:rsidRPr="000E6636">
        <w:rPr>
          <w:rFonts w:ascii="宋体" w:hAnsi="宋体" w:cs="宋体"/>
          <w:b/>
          <w:bCs/>
          <w:color w:val="000000"/>
          <w:sz w:val="28"/>
          <w:szCs w:val="28"/>
        </w:rPr>
        <w:t>2.</w:t>
      </w:r>
      <w:r w:rsidRPr="000E6636">
        <w:rPr>
          <w:rFonts w:ascii="宋体" w:hAnsi="宋体" w:cs="宋体" w:hint="eastAsia"/>
          <w:b/>
          <w:bCs/>
          <w:color w:val="000000"/>
          <w:sz w:val="28"/>
          <w:szCs w:val="28"/>
        </w:rPr>
        <w:t>形式及其内容要求</w:t>
      </w:r>
    </w:p>
    <w:p w:rsidR="00861566" w:rsidRPr="000E6636" w:rsidRDefault="00861566" w:rsidP="000E6636">
      <w:pPr>
        <w:autoSpaceDE w:val="0"/>
        <w:autoSpaceDN w:val="0"/>
        <w:adjustRightInd w:val="0"/>
        <w:spacing w:line="440" w:lineRule="exact"/>
        <w:ind w:firstLineChars="200" w:firstLine="560"/>
        <w:rPr>
          <w:rFonts w:ascii="宋体" w:hAnsi="Calibri" w:cs="宋体"/>
          <w:color w:val="000000"/>
          <w:kern w:val="0"/>
          <w:sz w:val="28"/>
          <w:szCs w:val="28"/>
        </w:rPr>
      </w:pPr>
      <w:r w:rsidRPr="000E6636">
        <w:rPr>
          <w:rFonts w:ascii="宋体" w:hAnsi="Calibri" w:cs="宋体" w:hint="eastAsia"/>
          <w:color w:val="000000"/>
          <w:kern w:val="0"/>
          <w:sz w:val="28"/>
          <w:szCs w:val="28"/>
        </w:rPr>
        <w:t>可以是研究类学位论文，如技术或应用研究论文，也可以是设计类和产品开发类论文，如产品研发、工程设计等，还可以是软科学论文，如调查研究报告、工程管理论文等。</w:t>
      </w:r>
      <w:r w:rsidRPr="000E6636">
        <w:rPr>
          <w:rFonts w:ascii="宋体" w:hAnsi="Calibri" w:cs="宋体"/>
          <w:color w:val="000000"/>
          <w:kern w:val="0"/>
          <w:sz w:val="28"/>
          <w:szCs w:val="28"/>
        </w:rPr>
        <w:t xml:space="preserve"> </w:t>
      </w:r>
    </w:p>
    <w:p w:rsidR="00861566" w:rsidRPr="000E6636" w:rsidRDefault="00861566" w:rsidP="000E6636">
      <w:pPr>
        <w:autoSpaceDE w:val="0"/>
        <w:autoSpaceDN w:val="0"/>
        <w:adjustRightInd w:val="0"/>
        <w:spacing w:line="440" w:lineRule="exact"/>
        <w:ind w:firstLineChars="200" w:firstLine="560"/>
        <w:rPr>
          <w:rFonts w:ascii="宋体" w:hAnsi="Calibri"/>
          <w:color w:val="000000"/>
          <w:kern w:val="0"/>
          <w:sz w:val="28"/>
          <w:szCs w:val="28"/>
        </w:rPr>
      </w:pPr>
      <w:r w:rsidRPr="000E6636">
        <w:rPr>
          <w:rFonts w:ascii="宋体" w:hAnsi="Calibri" w:cs="宋体" w:hint="eastAsia"/>
          <w:color w:val="000000"/>
          <w:kern w:val="0"/>
          <w:sz w:val="28"/>
          <w:szCs w:val="28"/>
        </w:rPr>
        <w:t>产品研发：是指来源于集成电路工程领域生产实际的新产品研发、关键部件研发、以及对国内外先进产品的引进消化再研发，包括了各种软、硬件产品的研发。论文内容包括绪论、研发理论及分析、实施与性能测试及总结等部分。</w:t>
      </w:r>
    </w:p>
    <w:p w:rsidR="00861566" w:rsidRPr="000E6636" w:rsidRDefault="00861566" w:rsidP="000E6636">
      <w:pPr>
        <w:autoSpaceDE w:val="0"/>
        <w:autoSpaceDN w:val="0"/>
        <w:adjustRightInd w:val="0"/>
        <w:spacing w:line="440" w:lineRule="exact"/>
        <w:ind w:firstLineChars="200" w:firstLine="560"/>
        <w:rPr>
          <w:rFonts w:ascii="宋体" w:hAnsi="Calibri"/>
          <w:color w:val="000000"/>
          <w:kern w:val="0"/>
          <w:sz w:val="28"/>
          <w:szCs w:val="28"/>
        </w:rPr>
      </w:pPr>
      <w:r w:rsidRPr="000E6636">
        <w:rPr>
          <w:rFonts w:ascii="宋体" w:hAnsi="Calibri" w:cs="宋体" w:hint="eastAsia"/>
          <w:color w:val="000000"/>
          <w:kern w:val="0"/>
          <w:sz w:val="28"/>
          <w:szCs w:val="28"/>
        </w:rPr>
        <w:t>工程设计：是指综合运用集成电路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861566" w:rsidRPr="000E6636" w:rsidRDefault="00861566" w:rsidP="000E6636">
      <w:pPr>
        <w:autoSpaceDE w:val="0"/>
        <w:autoSpaceDN w:val="0"/>
        <w:adjustRightInd w:val="0"/>
        <w:spacing w:line="440" w:lineRule="exact"/>
        <w:ind w:firstLineChars="200" w:firstLine="560"/>
        <w:rPr>
          <w:rFonts w:ascii="宋体" w:hAnsi="Calibri"/>
          <w:color w:val="000000"/>
          <w:kern w:val="0"/>
          <w:sz w:val="28"/>
          <w:szCs w:val="28"/>
        </w:rPr>
      </w:pPr>
      <w:r w:rsidRPr="000E6636">
        <w:rPr>
          <w:rFonts w:ascii="宋体" w:hAnsi="Calibri" w:cs="宋体" w:hint="eastAsia"/>
          <w:color w:val="000000"/>
          <w:kern w:val="0"/>
          <w:sz w:val="28"/>
          <w:szCs w:val="28"/>
        </w:rPr>
        <w:t>集成电路技术研究：</w:t>
      </w:r>
      <w:r w:rsidRPr="000E6636">
        <w:rPr>
          <w:rFonts w:cs="宋体" w:hint="eastAsia"/>
          <w:color w:val="000000"/>
          <w:sz w:val="28"/>
          <w:szCs w:val="28"/>
        </w:rPr>
        <w:t>是指来源于集成电路企业实际的技术研究，包括新型集成电路器件开发和建模、集成电路新工艺、集成电路设计方法学、集成电路测试技术以及封装技术等。包括对所研究的内容进行分析，确定研究技术路线和方法；阐述研究思路与技术原理，进行分析计算和仿真、测试分析等。</w:t>
      </w:r>
    </w:p>
    <w:p w:rsidR="00861566" w:rsidRPr="000E6636" w:rsidRDefault="00861566" w:rsidP="000E6636">
      <w:pPr>
        <w:autoSpaceDE w:val="0"/>
        <w:autoSpaceDN w:val="0"/>
        <w:adjustRightInd w:val="0"/>
        <w:spacing w:line="440" w:lineRule="exact"/>
        <w:ind w:firstLineChars="200" w:firstLine="560"/>
        <w:rPr>
          <w:rFonts w:ascii="宋体" w:hAnsi="Calibri"/>
          <w:color w:val="000000"/>
          <w:kern w:val="0"/>
          <w:sz w:val="28"/>
          <w:szCs w:val="28"/>
        </w:rPr>
      </w:pPr>
      <w:r w:rsidRPr="000E6636">
        <w:rPr>
          <w:rFonts w:ascii="宋体" w:hAnsi="Calibri" w:cs="宋体" w:hint="eastAsia"/>
          <w:color w:val="000000"/>
          <w:kern w:val="0"/>
          <w:sz w:val="28"/>
          <w:szCs w:val="28"/>
        </w:rPr>
        <w:t>集成电路应用研究：是指直接来源于集成电路工程实际问题或具有明确的集成电路工程应用背景，综合运用基础理论与专业知识、科学方法和技术手段开展应用性研究。论文内容包括绪论、研究与分析、应用和检验及总结等部分。</w:t>
      </w:r>
    </w:p>
    <w:p w:rsidR="00861566" w:rsidRPr="000E6636" w:rsidRDefault="00861566" w:rsidP="000E6636">
      <w:pPr>
        <w:autoSpaceDE w:val="0"/>
        <w:autoSpaceDN w:val="0"/>
        <w:adjustRightInd w:val="0"/>
        <w:spacing w:line="440" w:lineRule="exact"/>
        <w:ind w:firstLineChars="200" w:firstLine="560"/>
        <w:rPr>
          <w:rFonts w:ascii="宋体" w:hAnsi="Calibri"/>
          <w:color w:val="000000"/>
          <w:kern w:val="0"/>
          <w:sz w:val="28"/>
          <w:szCs w:val="28"/>
        </w:rPr>
      </w:pPr>
      <w:r w:rsidRPr="000E6636">
        <w:rPr>
          <w:rFonts w:ascii="宋体" w:hAnsi="Calibri" w:cs="宋体" w:hint="eastAsia"/>
          <w:color w:val="000000"/>
          <w:kern w:val="0"/>
          <w:sz w:val="28"/>
          <w:szCs w:val="28"/>
        </w:rPr>
        <w:t>工程</w:t>
      </w:r>
      <w:r w:rsidRPr="000E6636">
        <w:rPr>
          <w:rFonts w:ascii="宋体" w:hAnsi="Calibri" w:cs="宋体"/>
          <w:color w:val="000000"/>
          <w:kern w:val="0"/>
          <w:sz w:val="28"/>
          <w:szCs w:val="28"/>
        </w:rPr>
        <w:t>/</w:t>
      </w:r>
      <w:r w:rsidRPr="000E6636">
        <w:rPr>
          <w:rFonts w:ascii="宋体" w:hAnsi="Calibri" w:cs="宋体" w:hint="eastAsia"/>
          <w:color w:val="000000"/>
          <w:kern w:val="0"/>
          <w:sz w:val="28"/>
          <w:szCs w:val="28"/>
        </w:rPr>
        <w:t>项目管理：项目管理是指集成电路工程领域一次性大型复杂工程任务的管理，研究的问题可以涉及项目生命周期的各个阶段或者项目管理的各个方面。工程管理是指以集成电路工程技术为基础的工程任务的管理，可以研究工程的各职能管理问题，也可以涉及工程各方面的技术管理问题。</w:t>
      </w:r>
      <w:r w:rsidRPr="000E6636">
        <w:rPr>
          <w:rFonts w:cs="宋体" w:hint="eastAsia"/>
          <w:color w:val="000000"/>
          <w:sz w:val="28"/>
          <w:szCs w:val="28"/>
        </w:rPr>
        <w:t>要求</w:t>
      </w:r>
      <w:r w:rsidRPr="000E6636">
        <w:rPr>
          <w:rFonts w:ascii="宋体" w:hAnsi="Calibri" w:cs="宋体" w:hint="eastAsia"/>
          <w:color w:val="000000"/>
          <w:kern w:val="0"/>
          <w:sz w:val="28"/>
          <w:szCs w:val="28"/>
        </w:rPr>
        <w:t>收集的数据可靠、充分，理论建模和分析方法科学正确，对研究结果进行案例分析，对解决方案进行验证或进行有效性和可行性分析。论文内容包括绪论、理论方法综述、解决方案设计、案例分析或有效性分析及总结等部分。</w:t>
      </w:r>
    </w:p>
    <w:p w:rsidR="00861566" w:rsidRPr="000E6636" w:rsidRDefault="00861566" w:rsidP="000E6636">
      <w:pPr>
        <w:autoSpaceDE w:val="0"/>
        <w:autoSpaceDN w:val="0"/>
        <w:adjustRightInd w:val="0"/>
        <w:spacing w:line="440" w:lineRule="exact"/>
        <w:ind w:firstLineChars="200" w:firstLine="560"/>
        <w:rPr>
          <w:rFonts w:ascii="宋体"/>
          <w:b/>
          <w:bCs/>
          <w:color w:val="000000"/>
          <w:sz w:val="28"/>
          <w:szCs w:val="28"/>
        </w:rPr>
      </w:pPr>
      <w:r w:rsidRPr="000E6636">
        <w:rPr>
          <w:rFonts w:ascii="宋体" w:hAnsi="Calibri" w:cs="宋体" w:hint="eastAsia"/>
          <w:color w:val="000000"/>
          <w:kern w:val="0"/>
          <w:sz w:val="28"/>
          <w:szCs w:val="28"/>
        </w:rPr>
        <w:t>调研报告：是指对集成电路工程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861566" w:rsidRPr="000E6636" w:rsidRDefault="00861566" w:rsidP="000E6636">
      <w:pPr>
        <w:autoSpaceDE w:val="0"/>
        <w:autoSpaceDN w:val="0"/>
        <w:adjustRightInd w:val="0"/>
        <w:spacing w:line="440" w:lineRule="exact"/>
        <w:ind w:firstLineChars="200" w:firstLine="562"/>
        <w:rPr>
          <w:rFonts w:ascii="宋体" w:hAnsi="Calibri"/>
          <w:b/>
          <w:bCs/>
          <w:color w:val="000000"/>
          <w:kern w:val="0"/>
          <w:sz w:val="28"/>
          <w:szCs w:val="28"/>
        </w:rPr>
      </w:pPr>
      <w:r w:rsidRPr="000E6636">
        <w:rPr>
          <w:rFonts w:ascii="宋体" w:hAnsi="Calibri" w:cs="宋体"/>
          <w:b/>
          <w:bCs/>
          <w:color w:val="000000"/>
          <w:kern w:val="0"/>
          <w:sz w:val="28"/>
          <w:szCs w:val="28"/>
        </w:rPr>
        <w:t>3.</w:t>
      </w:r>
      <w:r w:rsidRPr="000E6636">
        <w:rPr>
          <w:rFonts w:ascii="宋体" w:hAnsi="Calibri" w:cs="宋体" w:hint="eastAsia"/>
          <w:b/>
          <w:bCs/>
          <w:color w:val="000000"/>
          <w:kern w:val="0"/>
          <w:sz w:val="28"/>
          <w:szCs w:val="28"/>
        </w:rPr>
        <w:t>规范要求</w:t>
      </w:r>
    </w:p>
    <w:p w:rsidR="00861566" w:rsidRPr="000E6636" w:rsidRDefault="00861566" w:rsidP="000E6636">
      <w:pPr>
        <w:adjustRightInd w:val="0"/>
        <w:snapToGrid w:val="0"/>
        <w:spacing w:line="440" w:lineRule="exact"/>
        <w:ind w:firstLineChars="200" w:firstLine="560"/>
        <w:rPr>
          <w:color w:val="000000"/>
          <w:sz w:val="28"/>
          <w:szCs w:val="28"/>
        </w:rPr>
      </w:pPr>
      <w:r w:rsidRPr="000E6636">
        <w:rPr>
          <w:rFonts w:ascii="宋体" w:hAnsi="Calibri" w:cs="宋体" w:hint="eastAsia"/>
          <w:color w:val="000000"/>
          <w:kern w:val="0"/>
          <w:sz w:val="28"/>
          <w:szCs w:val="28"/>
        </w:rPr>
        <w:t>条理清楚，用词准确，表述规范。</w:t>
      </w:r>
      <w:r w:rsidRPr="000E6636">
        <w:rPr>
          <w:rFonts w:cs="宋体" w:hint="eastAsia"/>
          <w:color w:val="000000"/>
          <w:sz w:val="28"/>
          <w:szCs w:val="28"/>
        </w:rPr>
        <w:t>学位论文一般由以下几个部分组成：封面、独创性声明、学位论文版权使用授权书、摘要（中、外文）、关键词、论文目录、正文、参考文献、发表文章和申请专利目录、致谢和必要的附录等。</w:t>
      </w:r>
    </w:p>
    <w:p w:rsidR="00861566" w:rsidRPr="000E6636" w:rsidRDefault="00861566" w:rsidP="000E6636">
      <w:pPr>
        <w:pStyle w:val="ListParagraph"/>
        <w:numPr>
          <w:ilvl w:val="0"/>
          <w:numId w:val="3"/>
        </w:numPr>
        <w:spacing w:line="440" w:lineRule="exact"/>
        <w:ind w:firstLineChars="0"/>
        <w:rPr>
          <w:rFonts w:ascii="宋体"/>
          <w:b/>
          <w:bCs/>
          <w:color w:val="000000"/>
          <w:sz w:val="28"/>
          <w:szCs w:val="28"/>
        </w:rPr>
      </w:pPr>
      <w:r w:rsidRPr="000E6636">
        <w:rPr>
          <w:rFonts w:ascii="宋体" w:hAnsi="宋体" w:cs="宋体" w:hint="eastAsia"/>
          <w:b/>
          <w:bCs/>
          <w:color w:val="000000"/>
          <w:sz w:val="28"/>
          <w:szCs w:val="28"/>
        </w:rPr>
        <w:t>水平要求</w:t>
      </w:r>
    </w:p>
    <w:p w:rsidR="00861566" w:rsidRPr="000E6636" w:rsidRDefault="00861566" w:rsidP="000E6636">
      <w:pPr>
        <w:adjustRightInd w:val="0"/>
        <w:snapToGrid w:val="0"/>
        <w:spacing w:line="440" w:lineRule="exact"/>
        <w:ind w:firstLineChars="200" w:firstLine="560"/>
        <w:rPr>
          <w:color w:val="000000"/>
          <w:sz w:val="28"/>
          <w:szCs w:val="28"/>
        </w:rPr>
      </w:pPr>
      <w:r w:rsidRPr="000E6636">
        <w:rPr>
          <w:rFonts w:cs="宋体" w:hint="eastAsia"/>
          <w:color w:val="000000"/>
          <w:sz w:val="28"/>
          <w:szCs w:val="28"/>
        </w:rPr>
        <w:t>（</w:t>
      </w:r>
      <w:r w:rsidRPr="000E6636">
        <w:rPr>
          <w:color w:val="000000"/>
          <w:sz w:val="28"/>
          <w:szCs w:val="28"/>
        </w:rPr>
        <w:t>1</w:t>
      </w:r>
      <w:r w:rsidRPr="000E6636">
        <w:rPr>
          <w:rFonts w:cs="宋体" w:hint="eastAsia"/>
          <w:color w:val="000000"/>
          <w:sz w:val="28"/>
          <w:szCs w:val="28"/>
        </w:rPr>
        <w:t>）学位论文工作有一定的技术难度和深度，论文成果具有一定的先进性和实用性；</w:t>
      </w:r>
    </w:p>
    <w:p w:rsidR="00861566" w:rsidRPr="000E6636" w:rsidRDefault="00861566" w:rsidP="000E6636">
      <w:pPr>
        <w:pStyle w:val="ListParagraph"/>
        <w:numPr>
          <w:ilvl w:val="0"/>
          <w:numId w:val="2"/>
        </w:numPr>
        <w:adjustRightInd w:val="0"/>
        <w:snapToGrid w:val="0"/>
        <w:spacing w:line="440" w:lineRule="exact"/>
        <w:ind w:firstLineChars="0"/>
        <w:rPr>
          <w:color w:val="000000"/>
          <w:sz w:val="28"/>
          <w:szCs w:val="28"/>
        </w:rPr>
      </w:pPr>
      <w:r w:rsidRPr="000E6636">
        <w:rPr>
          <w:rFonts w:cs="宋体" w:hint="eastAsia"/>
          <w:color w:val="000000"/>
          <w:sz w:val="28"/>
          <w:szCs w:val="28"/>
        </w:rPr>
        <w:t>学位论文工作应在导师指导下独立完成，论文工作量饱满；</w:t>
      </w:r>
    </w:p>
    <w:p w:rsidR="00861566" w:rsidRPr="000E6636" w:rsidRDefault="00861566" w:rsidP="000E6636">
      <w:pPr>
        <w:adjustRightInd w:val="0"/>
        <w:snapToGrid w:val="0"/>
        <w:spacing w:line="440" w:lineRule="exact"/>
        <w:ind w:firstLineChars="200" w:firstLine="560"/>
        <w:rPr>
          <w:color w:val="000000"/>
          <w:sz w:val="28"/>
          <w:szCs w:val="28"/>
        </w:rPr>
      </w:pPr>
      <w:r w:rsidRPr="000E6636">
        <w:rPr>
          <w:rFonts w:cs="宋体" w:hint="eastAsia"/>
          <w:color w:val="000000"/>
          <w:sz w:val="28"/>
          <w:szCs w:val="28"/>
        </w:rPr>
        <w:t>（</w:t>
      </w:r>
      <w:r w:rsidRPr="000E6636">
        <w:rPr>
          <w:color w:val="000000"/>
          <w:sz w:val="28"/>
          <w:szCs w:val="28"/>
        </w:rPr>
        <w:t>3</w:t>
      </w:r>
      <w:r w:rsidRPr="000E6636">
        <w:rPr>
          <w:rFonts w:cs="宋体" w:hint="eastAsia"/>
          <w:color w:val="000000"/>
          <w:sz w:val="28"/>
          <w:szCs w:val="28"/>
        </w:rPr>
        <w:t>）学位论文中的文献综述应对选题所涉及的工程技术问题或研究课题的国内外状况有清晰的描述与分析；</w:t>
      </w:r>
    </w:p>
    <w:p w:rsidR="00861566" w:rsidRPr="000E6636" w:rsidRDefault="00861566" w:rsidP="000E6636">
      <w:pPr>
        <w:autoSpaceDE w:val="0"/>
        <w:autoSpaceDN w:val="0"/>
        <w:adjustRightInd w:val="0"/>
        <w:spacing w:line="440" w:lineRule="exact"/>
        <w:ind w:firstLineChars="200" w:firstLine="560"/>
        <w:rPr>
          <w:rFonts w:ascii="宋体" w:hAnsi="Calibri"/>
          <w:color w:val="000000"/>
          <w:kern w:val="0"/>
          <w:sz w:val="28"/>
          <w:szCs w:val="28"/>
        </w:rPr>
      </w:pPr>
      <w:r w:rsidRPr="000E6636">
        <w:rPr>
          <w:rFonts w:cs="宋体" w:hint="eastAsia"/>
          <w:color w:val="000000"/>
          <w:sz w:val="28"/>
          <w:szCs w:val="28"/>
        </w:rPr>
        <w:t>（</w:t>
      </w:r>
      <w:r w:rsidRPr="000E6636">
        <w:rPr>
          <w:color w:val="000000"/>
          <w:sz w:val="28"/>
          <w:szCs w:val="28"/>
        </w:rPr>
        <w:t>4</w:t>
      </w:r>
      <w:r w:rsidRPr="000E6636">
        <w:rPr>
          <w:rFonts w:cs="宋体" w:hint="eastAsia"/>
          <w:color w:val="000000"/>
          <w:sz w:val="28"/>
          <w:szCs w:val="28"/>
        </w:rPr>
        <w:t>）学位论文的正文应综合应用基础理论、科学方法、专业知识和技术手段对所解决的科研问题或工程实际问题进行分析研究，并能在某些方面提出独立见解。</w:t>
      </w:r>
    </w:p>
    <w:p w:rsidR="00861566" w:rsidRPr="000E6636" w:rsidRDefault="00861566" w:rsidP="000E6636">
      <w:pPr>
        <w:adjustRightInd w:val="0"/>
        <w:snapToGrid w:val="0"/>
        <w:spacing w:line="440" w:lineRule="exact"/>
        <w:ind w:firstLineChars="200" w:firstLine="560"/>
        <w:rPr>
          <w:rFonts w:cs="宋体"/>
          <w:color w:val="000000"/>
          <w:sz w:val="28"/>
          <w:szCs w:val="28"/>
        </w:rPr>
      </w:pPr>
      <w:r w:rsidRPr="000E6636">
        <w:rPr>
          <w:rFonts w:cs="宋体" w:hint="eastAsia"/>
          <w:color w:val="000000"/>
          <w:sz w:val="28"/>
          <w:szCs w:val="28"/>
        </w:rPr>
        <w:t>（</w:t>
      </w:r>
      <w:r w:rsidRPr="000E6636">
        <w:rPr>
          <w:color w:val="000000"/>
          <w:sz w:val="28"/>
          <w:szCs w:val="28"/>
        </w:rPr>
        <w:t>5</w:t>
      </w:r>
      <w:r w:rsidRPr="000E6636">
        <w:rPr>
          <w:rFonts w:cs="宋体" w:hint="eastAsia"/>
          <w:color w:val="000000"/>
          <w:sz w:val="28"/>
          <w:szCs w:val="28"/>
        </w:rPr>
        <w:t>）学位论文撰写要求概念清晰，逻辑严谨，结构合理，层次分明，文字通畅、图表清晰、概念清楚、数据可靠、计算正确、格式规范，引用他文应明确标注。</w:t>
      </w:r>
    </w:p>
    <w:p w:rsidR="00861566" w:rsidRPr="000E6636" w:rsidRDefault="00861566" w:rsidP="000E6636">
      <w:pPr>
        <w:adjustRightInd w:val="0"/>
        <w:snapToGrid w:val="0"/>
        <w:spacing w:line="440" w:lineRule="exact"/>
        <w:ind w:firstLineChars="200" w:firstLine="560"/>
        <w:rPr>
          <w:color w:val="000000"/>
          <w:sz w:val="28"/>
          <w:szCs w:val="28"/>
        </w:rPr>
      </w:pPr>
    </w:p>
    <w:p w:rsidR="00861566" w:rsidRPr="000E6636" w:rsidRDefault="00861566" w:rsidP="000E6636">
      <w:pPr>
        <w:spacing w:line="440" w:lineRule="exact"/>
        <w:jc w:val="center"/>
        <w:rPr>
          <w:rFonts w:eastAsia="黑体"/>
          <w:color w:val="000000"/>
          <w:sz w:val="32"/>
          <w:szCs w:val="32"/>
        </w:rPr>
      </w:pPr>
      <w:r w:rsidRPr="000E6636">
        <w:rPr>
          <w:rFonts w:eastAsia="黑体" w:cs="黑体" w:hint="eastAsia"/>
          <w:color w:val="000000"/>
          <w:sz w:val="32"/>
          <w:szCs w:val="32"/>
        </w:rPr>
        <w:t>第三部分</w:t>
      </w:r>
      <w:r w:rsidRPr="000E6636">
        <w:rPr>
          <w:rFonts w:eastAsia="黑体"/>
          <w:color w:val="000000"/>
          <w:sz w:val="32"/>
          <w:szCs w:val="32"/>
        </w:rPr>
        <w:t xml:space="preserve">  </w:t>
      </w:r>
      <w:r w:rsidRPr="000E6636">
        <w:rPr>
          <w:rFonts w:eastAsia="黑体" w:cs="黑体" w:hint="eastAsia"/>
          <w:color w:val="000000"/>
          <w:sz w:val="32"/>
          <w:szCs w:val="32"/>
        </w:rPr>
        <w:t>编写成员</w:t>
      </w:r>
    </w:p>
    <w:p w:rsidR="00861566" w:rsidRPr="000E6636" w:rsidRDefault="00861566" w:rsidP="000E6636">
      <w:pPr>
        <w:snapToGrid w:val="0"/>
        <w:spacing w:line="440" w:lineRule="exact"/>
        <w:rPr>
          <w:rFonts w:ascii="宋体"/>
          <w:color w:val="000000"/>
          <w:sz w:val="28"/>
          <w:szCs w:val="28"/>
        </w:rPr>
      </w:pP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王志华</w:t>
      </w:r>
      <w:r w:rsidRPr="000E6636">
        <w:rPr>
          <w:rFonts w:ascii="宋体"/>
          <w:color w:val="000000"/>
          <w:sz w:val="28"/>
          <w:szCs w:val="28"/>
        </w:rPr>
        <w:t xml:space="preserve">  </w:t>
      </w:r>
      <w:r w:rsidRPr="000E6636">
        <w:rPr>
          <w:rFonts w:ascii="宋体" w:hint="eastAsia"/>
          <w:color w:val="000000"/>
          <w:sz w:val="28"/>
          <w:szCs w:val="28"/>
        </w:rPr>
        <w:t>清华大学</w:t>
      </w: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毛志刚</w:t>
      </w:r>
      <w:r w:rsidRPr="000E6636">
        <w:rPr>
          <w:rFonts w:ascii="宋体"/>
          <w:color w:val="000000"/>
          <w:sz w:val="28"/>
          <w:szCs w:val="28"/>
        </w:rPr>
        <w:t xml:space="preserve">  </w:t>
      </w:r>
      <w:r w:rsidRPr="000E6636">
        <w:rPr>
          <w:rFonts w:ascii="宋体" w:hint="eastAsia"/>
          <w:color w:val="000000"/>
          <w:sz w:val="28"/>
          <w:szCs w:val="28"/>
        </w:rPr>
        <w:t>上海交通大学</w:t>
      </w: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严晓浪</w:t>
      </w:r>
      <w:r w:rsidRPr="000E6636">
        <w:rPr>
          <w:rFonts w:ascii="宋体"/>
          <w:color w:val="000000"/>
          <w:sz w:val="28"/>
          <w:szCs w:val="28"/>
        </w:rPr>
        <w:t xml:space="preserve">  </w:t>
      </w:r>
      <w:r w:rsidRPr="000E6636">
        <w:rPr>
          <w:rFonts w:ascii="宋体" w:hint="eastAsia"/>
          <w:color w:val="000000"/>
          <w:sz w:val="28"/>
          <w:szCs w:val="28"/>
        </w:rPr>
        <w:t>浙江大学</w:t>
      </w: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时龙兴</w:t>
      </w:r>
      <w:r w:rsidRPr="000E6636">
        <w:rPr>
          <w:rFonts w:ascii="宋体"/>
          <w:color w:val="000000"/>
          <w:sz w:val="28"/>
          <w:szCs w:val="28"/>
        </w:rPr>
        <w:t xml:space="preserve">  </w:t>
      </w:r>
      <w:r w:rsidRPr="000E6636">
        <w:rPr>
          <w:rFonts w:ascii="宋体" w:hint="eastAsia"/>
          <w:color w:val="000000"/>
          <w:sz w:val="28"/>
          <w:szCs w:val="28"/>
        </w:rPr>
        <w:t>东南大学</w:t>
      </w: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周</w:t>
      </w:r>
      <w:r w:rsidRPr="000E6636">
        <w:rPr>
          <w:rFonts w:ascii="宋体"/>
          <w:color w:val="000000"/>
          <w:sz w:val="28"/>
          <w:szCs w:val="28"/>
        </w:rPr>
        <w:t xml:space="preserve">  </w:t>
      </w:r>
      <w:r w:rsidRPr="000E6636">
        <w:rPr>
          <w:rFonts w:ascii="宋体" w:hint="eastAsia"/>
          <w:color w:val="000000"/>
          <w:sz w:val="28"/>
          <w:szCs w:val="28"/>
        </w:rPr>
        <w:t>嘉</w:t>
      </w:r>
      <w:r w:rsidRPr="000E6636">
        <w:rPr>
          <w:rFonts w:ascii="宋体"/>
          <w:color w:val="000000"/>
          <w:sz w:val="28"/>
          <w:szCs w:val="28"/>
        </w:rPr>
        <w:t xml:space="preserve">  </w:t>
      </w:r>
      <w:r w:rsidRPr="000E6636">
        <w:rPr>
          <w:rFonts w:ascii="宋体" w:hint="eastAsia"/>
          <w:color w:val="000000"/>
          <w:sz w:val="28"/>
          <w:szCs w:val="28"/>
        </w:rPr>
        <w:t>复旦大学</w:t>
      </w: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张</w:t>
      </w:r>
      <w:r w:rsidRPr="000E6636">
        <w:rPr>
          <w:rFonts w:ascii="宋体"/>
          <w:color w:val="000000"/>
          <w:sz w:val="28"/>
          <w:szCs w:val="28"/>
        </w:rPr>
        <w:t xml:space="preserve">  </w:t>
      </w:r>
      <w:r w:rsidRPr="000E6636">
        <w:rPr>
          <w:rFonts w:ascii="宋体" w:hint="eastAsia"/>
          <w:color w:val="000000"/>
          <w:sz w:val="28"/>
          <w:szCs w:val="28"/>
        </w:rPr>
        <w:t>兴</w:t>
      </w:r>
      <w:r w:rsidRPr="000E6636">
        <w:rPr>
          <w:rFonts w:ascii="宋体"/>
          <w:color w:val="000000"/>
          <w:sz w:val="28"/>
          <w:szCs w:val="28"/>
        </w:rPr>
        <w:t xml:space="preserve">  </w:t>
      </w:r>
      <w:r w:rsidRPr="000E6636">
        <w:rPr>
          <w:rFonts w:ascii="宋体" w:hint="eastAsia"/>
          <w:color w:val="000000"/>
          <w:sz w:val="28"/>
          <w:szCs w:val="28"/>
        </w:rPr>
        <w:t>北京大学</w:t>
      </w: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张</w:t>
      </w:r>
      <w:r w:rsidRPr="000E6636">
        <w:rPr>
          <w:rFonts w:ascii="宋体"/>
          <w:color w:val="000000"/>
          <w:sz w:val="28"/>
          <w:szCs w:val="28"/>
        </w:rPr>
        <w:t xml:space="preserve">  </w:t>
      </w:r>
      <w:r w:rsidRPr="000E6636">
        <w:rPr>
          <w:rFonts w:ascii="宋体" w:hint="eastAsia"/>
          <w:color w:val="000000"/>
          <w:sz w:val="28"/>
          <w:szCs w:val="28"/>
        </w:rPr>
        <w:t>波</w:t>
      </w:r>
      <w:r w:rsidRPr="000E6636">
        <w:rPr>
          <w:rFonts w:ascii="宋体"/>
          <w:color w:val="000000"/>
          <w:sz w:val="28"/>
          <w:szCs w:val="28"/>
        </w:rPr>
        <w:t xml:space="preserve">  </w:t>
      </w:r>
      <w:r w:rsidRPr="000E6636">
        <w:rPr>
          <w:rFonts w:ascii="宋体" w:hint="eastAsia"/>
          <w:color w:val="000000"/>
          <w:sz w:val="28"/>
          <w:szCs w:val="28"/>
        </w:rPr>
        <w:t>电子科技大学</w:t>
      </w: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邹雪城</w:t>
      </w:r>
      <w:r w:rsidRPr="000E6636">
        <w:rPr>
          <w:rFonts w:ascii="宋体"/>
          <w:color w:val="000000"/>
          <w:sz w:val="28"/>
          <w:szCs w:val="28"/>
        </w:rPr>
        <w:t xml:space="preserve">  </w:t>
      </w:r>
      <w:r w:rsidRPr="000E6636">
        <w:rPr>
          <w:rFonts w:ascii="宋体" w:hint="eastAsia"/>
          <w:color w:val="000000"/>
          <w:sz w:val="28"/>
          <w:szCs w:val="28"/>
        </w:rPr>
        <w:t>华中科技大学</w:t>
      </w:r>
    </w:p>
    <w:p w:rsidR="00861566" w:rsidRPr="000E6636" w:rsidRDefault="00861566" w:rsidP="000E6636">
      <w:pPr>
        <w:snapToGrid w:val="0"/>
        <w:spacing w:line="440" w:lineRule="exact"/>
        <w:ind w:firstLineChars="200" w:firstLine="560"/>
        <w:rPr>
          <w:rFonts w:ascii="宋体"/>
          <w:color w:val="000000"/>
          <w:sz w:val="28"/>
          <w:szCs w:val="28"/>
        </w:rPr>
      </w:pPr>
      <w:r w:rsidRPr="000E6636">
        <w:rPr>
          <w:rFonts w:ascii="宋体" w:hint="eastAsia"/>
          <w:color w:val="000000"/>
          <w:sz w:val="28"/>
          <w:szCs w:val="28"/>
        </w:rPr>
        <w:t>郝</w:t>
      </w:r>
      <w:r w:rsidRPr="000E6636">
        <w:rPr>
          <w:rFonts w:ascii="宋体"/>
          <w:color w:val="000000"/>
          <w:sz w:val="28"/>
          <w:szCs w:val="28"/>
        </w:rPr>
        <w:t xml:space="preserve">  </w:t>
      </w:r>
      <w:r w:rsidRPr="000E6636">
        <w:rPr>
          <w:rFonts w:ascii="宋体" w:hint="eastAsia"/>
          <w:color w:val="000000"/>
          <w:sz w:val="28"/>
          <w:szCs w:val="28"/>
        </w:rPr>
        <w:t>跃</w:t>
      </w:r>
      <w:r w:rsidRPr="000E6636">
        <w:rPr>
          <w:rFonts w:ascii="宋体"/>
          <w:color w:val="000000"/>
          <w:sz w:val="28"/>
          <w:szCs w:val="28"/>
        </w:rPr>
        <w:t xml:space="preserve">  </w:t>
      </w:r>
      <w:r w:rsidRPr="000E6636">
        <w:rPr>
          <w:rFonts w:ascii="宋体" w:hint="eastAsia"/>
          <w:color w:val="000000"/>
          <w:sz w:val="28"/>
          <w:szCs w:val="28"/>
        </w:rPr>
        <w:t>西安电子科技大学</w:t>
      </w:r>
    </w:p>
    <w:p w:rsidR="00861566" w:rsidRPr="000E6636" w:rsidRDefault="00861566" w:rsidP="000E6636">
      <w:pPr>
        <w:snapToGrid w:val="0"/>
        <w:spacing w:line="440" w:lineRule="exact"/>
        <w:rPr>
          <w:rFonts w:ascii="宋体"/>
          <w:color w:val="000000"/>
          <w:sz w:val="28"/>
          <w:szCs w:val="28"/>
        </w:rPr>
      </w:pPr>
      <w:bookmarkStart w:id="0" w:name="_GoBack"/>
      <w:bookmarkEnd w:id="0"/>
    </w:p>
    <w:p w:rsidR="00861566" w:rsidRPr="000E6636" w:rsidRDefault="00861566" w:rsidP="000E6636">
      <w:pPr>
        <w:snapToGrid w:val="0"/>
        <w:spacing w:line="440" w:lineRule="exact"/>
        <w:rPr>
          <w:rFonts w:ascii="华文仿宋" w:eastAsia="华文仿宋" w:hAnsi="华文仿宋"/>
          <w:color w:val="000000"/>
          <w:sz w:val="28"/>
          <w:szCs w:val="28"/>
        </w:rPr>
      </w:pPr>
    </w:p>
    <w:p w:rsidR="00861566" w:rsidRPr="000E6636" w:rsidRDefault="00861566" w:rsidP="000E6636">
      <w:pPr>
        <w:snapToGrid w:val="0"/>
        <w:spacing w:line="440" w:lineRule="exact"/>
        <w:ind w:left="435" w:firstLine="15"/>
        <w:rPr>
          <w:rFonts w:ascii="仿宋" w:eastAsia="仿宋" w:hAnsi="仿宋"/>
          <w:color w:val="000000"/>
          <w:sz w:val="28"/>
          <w:szCs w:val="28"/>
        </w:rPr>
      </w:pPr>
      <w:r w:rsidRPr="000E6636">
        <w:rPr>
          <w:color w:val="000000"/>
        </w:rPr>
        <w:tab/>
      </w:r>
      <w:r w:rsidRPr="000E6636">
        <w:rPr>
          <w:color w:val="000000"/>
        </w:rPr>
        <w:tab/>
      </w:r>
    </w:p>
    <w:p w:rsidR="00861566" w:rsidRPr="000E6636" w:rsidRDefault="00861566" w:rsidP="000E6636">
      <w:pPr>
        <w:spacing w:line="440" w:lineRule="exact"/>
        <w:rPr>
          <w:color w:val="000000"/>
        </w:rPr>
      </w:pPr>
    </w:p>
    <w:sectPr w:rsidR="00861566" w:rsidRPr="000E6636" w:rsidSect="00D1247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566" w:rsidRDefault="00861566" w:rsidP="00F40496">
      <w:r>
        <w:separator/>
      </w:r>
    </w:p>
  </w:endnote>
  <w:endnote w:type="continuationSeparator" w:id="0">
    <w:p w:rsidR="00861566" w:rsidRDefault="00861566"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66" w:rsidRDefault="00861566">
    <w:pPr>
      <w:pStyle w:val="Footer"/>
      <w:jc w:val="center"/>
    </w:pPr>
    <w:fldSimple w:instr="PAGE   \* MERGEFORMAT">
      <w:r w:rsidRPr="000E6636">
        <w:rPr>
          <w:noProof/>
          <w:lang w:val="zh-CN"/>
        </w:rPr>
        <w:t>1</w:t>
      </w:r>
    </w:fldSimple>
  </w:p>
  <w:p w:rsidR="00861566" w:rsidRDefault="008615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566" w:rsidRDefault="00861566" w:rsidP="00F40496">
      <w:r>
        <w:separator/>
      </w:r>
    </w:p>
  </w:footnote>
  <w:footnote w:type="continuationSeparator" w:id="0">
    <w:p w:rsidR="00861566" w:rsidRDefault="00861566"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1">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2">
    <w:nsid w:val="5CD06CC4"/>
    <w:multiLevelType w:val="hybridMultilevel"/>
    <w:tmpl w:val="341C80EC"/>
    <w:lvl w:ilvl="0" w:tplc="7A3CBFCA">
      <w:start w:val="3"/>
      <w:numFmt w:val="decimal"/>
      <w:lvlText w:val="%1."/>
      <w:lvlJc w:val="left"/>
      <w:pPr>
        <w:tabs>
          <w:tab w:val="num" w:pos="927"/>
        </w:tabs>
        <w:ind w:left="927" w:hanging="360"/>
      </w:pPr>
      <w:rPr>
        <w:rFonts w:hAnsi="宋体" w:cs="Times New Roman" w:hint="default"/>
      </w:rPr>
    </w:lvl>
    <w:lvl w:ilvl="1" w:tplc="04090019">
      <w:start w:val="1"/>
      <w:numFmt w:val="lowerLetter"/>
      <w:lvlText w:val="%2)"/>
      <w:lvlJc w:val="left"/>
      <w:pPr>
        <w:tabs>
          <w:tab w:val="num" w:pos="1407"/>
        </w:tabs>
        <w:ind w:left="1407" w:hanging="420"/>
      </w:pPr>
      <w:rPr>
        <w:rFonts w:cs="Times New Roman"/>
      </w:rPr>
    </w:lvl>
    <w:lvl w:ilvl="2" w:tplc="0409001B">
      <w:start w:val="1"/>
      <w:numFmt w:val="lowerRoman"/>
      <w:lvlText w:val="%3."/>
      <w:lvlJc w:val="right"/>
      <w:pPr>
        <w:tabs>
          <w:tab w:val="num" w:pos="1827"/>
        </w:tabs>
        <w:ind w:left="1827" w:hanging="420"/>
      </w:pPr>
      <w:rPr>
        <w:rFonts w:cs="Times New Roman"/>
      </w:rPr>
    </w:lvl>
    <w:lvl w:ilvl="3" w:tplc="0409000F">
      <w:start w:val="1"/>
      <w:numFmt w:val="decimal"/>
      <w:lvlText w:val="%4."/>
      <w:lvlJc w:val="left"/>
      <w:pPr>
        <w:tabs>
          <w:tab w:val="num" w:pos="2247"/>
        </w:tabs>
        <w:ind w:left="2247" w:hanging="420"/>
      </w:pPr>
      <w:rPr>
        <w:rFonts w:cs="Times New Roman"/>
      </w:rPr>
    </w:lvl>
    <w:lvl w:ilvl="4" w:tplc="04090019">
      <w:start w:val="1"/>
      <w:numFmt w:val="lowerLetter"/>
      <w:lvlText w:val="%5)"/>
      <w:lvlJc w:val="left"/>
      <w:pPr>
        <w:tabs>
          <w:tab w:val="num" w:pos="2667"/>
        </w:tabs>
        <w:ind w:left="2667" w:hanging="420"/>
      </w:pPr>
      <w:rPr>
        <w:rFonts w:cs="Times New Roman"/>
      </w:rPr>
    </w:lvl>
    <w:lvl w:ilvl="5" w:tplc="0409001B">
      <w:start w:val="1"/>
      <w:numFmt w:val="lowerRoman"/>
      <w:lvlText w:val="%6."/>
      <w:lvlJc w:val="right"/>
      <w:pPr>
        <w:tabs>
          <w:tab w:val="num" w:pos="3087"/>
        </w:tabs>
        <w:ind w:left="3087" w:hanging="420"/>
      </w:pPr>
      <w:rPr>
        <w:rFonts w:cs="Times New Roman"/>
      </w:rPr>
    </w:lvl>
    <w:lvl w:ilvl="6" w:tplc="0409000F">
      <w:start w:val="1"/>
      <w:numFmt w:val="decimal"/>
      <w:lvlText w:val="%7."/>
      <w:lvlJc w:val="left"/>
      <w:pPr>
        <w:tabs>
          <w:tab w:val="num" w:pos="3507"/>
        </w:tabs>
        <w:ind w:left="3507" w:hanging="420"/>
      </w:pPr>
      <w:rPr>
        <w:rFonts w:cs="Times New Roman"/>
      </w:rPr>
    </w:lvl>
    <w:lvl w:ilvl="7" w:tplc="04090019">
      <w:start w:val="1"/>
      <w:numFmt w:val="lowerLetter"/>
      <w:lvlText w:val="%8)"/>
      <w:lvlJc w:val="left"/>
      <w:pPr>
        <w:tabs>
          <w:tab w:val="num" w:pos="3927"/>
        </w:tabs>
        <w:ind w:left="3927" w:hanging="420"/>
      </w:pPr>
      <w:rPr>
        <w:rFonts w:cs="Times New Roman"/>
      </w:rPr>
    </w:lvl>
    <w:lvl w:ilvl="8" w:tplc="0409001B">
      <w:start w:val="1"/>
      <w:numFmt w:val="lowerRoman"/>
      <w:lvlText w:val="%9."/>
      <w:lvlJc w:val="right"/>
      <w:pPr>
        <w:tabs>
          <w:tab w:val="num" w:pos="4347"/>
        </w:tabs>
        <w:ind w:left="4347" w:hanging="420"/>
      </w:pPr>
      <w:rPr>
        <w:rFonts w:cs="Times New Roman"/>
      </w:rPr>
    </w:lvl>
  </w:abstractNum>
  <w:abstractNum w:abstractNumId="3">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10DC3"/>
    <w:rsid w:val="00013AF0"/>
    <w:rsid w:val="00021CE3"/>
    <w:rsid w:val="00041C9C"/>
    <w:rsid w:val="00057862"/>
    <w:rsid w:val="000606E3"/>
    <w:rsid w:val="00060D4A"/>
    <w:rsid w:val="00090903"/>
    <w:rsid w:val="000A46A5"/>
    <w:rsid w:val="000A6649"/>
    <w:rsid w:val="000A7994"/>
    <w:rsid w:val="000B42A4"/>
    <w:rsid w:val="000C26F4"/>
    <w:rsid w:val="000D43FE"/>
    <w:rsid w:val="000E6636"/>
    <w:rsid w:val="000F5906"/>
    <w:rsid w:val="00115810"/>
    <w:rsid w:val="00122FE2"/>
    <w:rsid w:val="0012695C"/>
    <w:rsid w:val="001331BA"/>
    <w:rsid w:val="00134DB6"/>
    <w:rsid w:val="0016311C"/>
    <w:rsid w:val="00167DB9"/>
    <w:rsid w:val="0019143B"/>
    <w:rsid w:val="001B2B52"/>
    <w:rsid w:val="001C2E5D"/>
    <w:rsid w:val="001D2479"/>
    <w:rsid w:val="001D50CA"/>
    <w:rsid w:val="001D6BF1"/>
    <w:rsid w:val="001F6DF6"/>
    <w:rsid w:val="00202A0F"/>
    <w:rsid w:val="00210B32"/>
    <w:rsid w:val="0022068C"/>
    <w:rsid w:val="0022735A"/>
    <w:rsid w:val="00242E08"/>
    <w:rsid w:val="002B4031"/>
    <w:rsid w:val="002E31A1"/>
    <w:rsid w:val="002E606F"/>
    <w:rsid w:val="002F5F35"/>
    <w:rsid w:val="003005D7"/>
    <w:rsid w:val="0030254E"/>
    <w:rsid w:val="00322D89"/>
    <w:rsid w:val="003341FB"/>
    <w:rsid w:val="00366061"/>
    <w:rsid w:val="003B231A"/>
    <w:rsid w:val="003B6822"/>
    <w:rsid w:val="003C1129"/>
    <w:rsid w:val="00435939"/>
    <w:rsid w:val="00477DFF"/>
    <w:rsid w:val="004A310D"/>
    <w:rsid w:val="004D1D35"/>
    <w:rsid w:val="004E7C47"/>
    <w:rsid w:val="005021E7"/>
    <w:rsid w:val="0051516E"/>
    <w:rsid w:val="005278F1"/>
    <w:rsid w:val="00533364"/>
    <w:rsid w:val="0054376A"/>
    <w:rsid w:val="00551AA3"/>
    <w:rsid w:val="00567AE3"/>
    <w:rsid w:val="005800E5"/>
    <w:rsid w:val="00580629"/>
    <w:rsid w:val="005C78BD"/>
    <w:rsid w:val="005E5885"/>
    <w:rsid w:val="00654089"/>
    <w:rsid w:val="00680B08"/>
    <w:rsid w:val="006903BB"/>
    <w:rsid w:val="006A2973"/>
    <w:rsid w:val="006F150E"/>
    <w:rsid w:val="007114EC"/>
    <w:rsid w:val="00733E42"/>
    <w:rsid w:val="0074768E"/>
    <w:rsid w:val="007767C6"/>
    <w:rsid w:val="00787296"/>
    <w:rsid w:val="00797257"/>
    <w:rsid w:val="007A67A1"/>
    <w:rsid w:val="007C6520"/>
    <w:rsid w:val="007D36F2"/>
    <w:rsid w:val="007E328E"/>
    <w:rsid w:val="00847B8A"/>
    <w:rsid w:val="00861566"/>
    <w:rsid w:val="00861A8B"/>
    <w:rsid w:val="00862DBE"/>
    <w:rsid w:val="008676AE"/>
    <w:rsid w:val="0087674A"/>
    <w:rsid w:val="00880323"/>
    <w:rsid w:val="00886A9B"/>
    <w:rsid w:val="008B6780"/>
    <w:rsid w:val="008C2A92"/>
    <w:rsid w:val="008D7557"/>
    <w:rsid w:val="00903E62"/>
    <w:rsid w:val="0090487F"/>
    <w:rsid w:val="009306CF"/>
    <w:rsid w:val="0093122E"/>
    <w:rsid w:val="0098554E"/>
    <w:rsid w:val="009858BE"/>
    <w:rsid w:val="009A029B"/>
    <w:rsid w:val="009C019E"/>
    <w:rsid w:val="009C47EB"/>
    <w:rsid w:val="009E1BCC"/>
    <w:rsid w:val="009F4C42"/>
    <w:rsid w:val="00A11B5C"/>
    <w:rsid w:val="00A343DA"/>
    <w:rsid w:val="00A53972"/>
    <w:rsid w:val="00A71D71"/>
    <w:rsid w:val="00A73E24"/>
    <w:rsid w:val="00A805C6"/>
    <w:rsid w:val="00A91461"/>
    <w:rsid w:val="00AB6315"/>
    <w:rsid w:val="00AD1106"/>
    <w:rsid w:val="00AD6740"/>
    <w:rsid w:val="00AE3678"/>
    <w:rsid w:val="00B15257"/>
    <w:rsid w:val="00B40A99"/>
    <w:rsid w:val="00B41783"/>
    <w:rsid w:val="00B46319"/>
    <w:rsid w:val="00B64F8B"/>
    <w:rsid w:val="00B83ED6"/>
    <w:rsid w:val="00BA76F5"/>
    <w:rsid w:val="00BB4398"/>
    <w:rsid w:val="00BC5733"/>
    <w:rsid w:val="00BE098B"/>
    <w:rsid w:val="00BF225C"/>
    <w:rsid w:val="00BF5A66"/>
    <w:rsid w:val="00C008D5"/>
    <w:rsid w:val="00C07E34"/>
    <w:rsid w:val="00C16CB6"/>
    <w:rsid w:val="00C33479"/>
    <w:rsid w:val="00C448F2"/>
    <w:rsid w:val="00C769C3"/>
    <w:rsid w:val="00C85518"/>
    <w:rsid w:val="00CF1F28"/>
    <w:rsid w:val="00D03DD0"/>
    <w:rsid w:val="00D06C43"/>
    <w:rsid w:val="00D12475"/>
    <w:rsid w:val="00D30209"/>
    <w:rsid w:val="00D34902"/>
    <w:rsid w:val="00D4642D"/>
    <w:rsid w:val="00D50276"/>
    <w:rsid w:val="00D5424D"/>
    <w:rsid w:val="00D55BA8"/>
    <w:rsid w:val="00D56CD3"/>
    <w:rsid w:val="00D85AAD"/>
    <w:rsid w:val="00D90DAA"/>
    <w:rsid w:val="00DE53FF"/>
    <w:rsid w:val="00E04EF6"/>
    <w:rsid w:val="00E56E16"/>
    <w:rsid w:val="00E67086"/>
    <w:rsid w:val="00E9490D"/>
    <w:rsid w:val="00E94F13"/>
    <w:rsid w:val="00EA021C"/>
    <w:rsid w:val="00ED36C6"/>
    <w:rsid w:val="00EE54DA"/>
    <w:rsid w:val="00EE714D"/>
    <w:rsid w:val="00EF19FF"/>
    <w:rsid w:val="00EF7AB8"/>
    <w:rsid w:val="00F1620F"/>
    <w:rsid w:val="00F21554"/>
    <w:rsid w:val="00F2407B"/>
    <w:rsid w:val="00F322C5"/>
    <w:rsid w:val="00F40496"/>
    <w:rsid w:val="00F45BE6"/>
    <w:rsid w:val="00F55C74"/>
    <w:rsid w:val="00F56BC2"/>
    <w:rsid w:val="00F62291"/>
    <w:rsid w:val="00F87FE5"/>
    <w:rsid w:val="00F9058F"/>
    <w:rsid w:val="00FA46FE"/>
    <w:rsid w:val="00FB54C5"/>
    <w:rsid w:val="00FC14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9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locked/>
    <w:rsid w:val="00F40496"/>
    <w:rPr>
      <w:sz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locked/>
    <w:rsid w:val="00F40496"/>
    <w:rPr>
      <w:sz w:val="18"/>
    </w:rPr>
  </w:style>
  <w:style w:type="paragraph" w:styleId="NormalWeb">
    <w:name w:val="Normal (Web)"/>
    <w:basedOn w:val="Normal"/>
    <w:uiPriority w:val="99"/>
    <w:rsid w:val="00F40496"/>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F40496"/>
    <w:pPr>
      <w:jc w:val="left"/>
    </w:pPr>
    <w:rPr>
      <w:kern w:val="0"/>
      <w:sz w:val="24"/>
      <w:szCs w:val="24"/>
    </w:rPr>
  </w:style>
  <w:style w:type="character" w:customStyle="1" w:styleId="CommentTextChar">
    <w:name w:val="Comment Text Char"/>
    <w:basedOn w:val="DefaultParagraphFont"/>
    <w:link w:val="CommentText"/>
    <w:uiPriority w:val="99"/>
    <w:locked/>
    <w:rsid w:val="00F40496"/>
    <w:rPr>
      <w:rFonts w:ascii="Times New Roman" w:eastAsia="宋体" w:hAnsi="Times New Roman"/>
      <w:sz w:val="24"/>
    </w:rPr>
  </w:style>
  <w:style w:type="paragraph" w:styleId="BodyText">
    <w:name w:val="Body Text"/>
    <w:basedOn w:val="Normal"/>
    <w:link w:val="BodyTextChar"/>
    <w:uiPriority w:val="99"/>
    <w:rsid w:val="001B2B52"/>
    <w:pPr>
      <w:spacing w:after="120"/>
    </w:pPr>
    <w:rPr>
      <w:kern w:val="0"/>
      <w:sz w:val="24"/>
      <w:szCs w:val="24"/>
    </w:rPr>
  </w:style>
  <w:style w:type="character" w:customStyle="1" w:styleId="BodyTextChar">
    <w:name w:val="Body Text Char"/>
    <w:basedOn w:val="DefaultParagraphFont"/>
    <w:link w:val="BodyText"/>
    <w:uiPriority w:val="99"/>
    <w:locked/>
    <w:rsid w:val="001B2B52"/>
    <w:rPr>
      <w:rFonts w:ascii="Times New Roman" w:eastAsia="宋体" w:hAnsi="Times New Roman"/>
      <w:sz w:val="24"/>
    </w:rPr>
  </w:style>
  <w:style w:type="character" w:styleId="CommentReference">
    <w:name w:val="annotation reference"/>
    <w:basedOn w:val="DefaultParagraphFont"/>
    <w:uiPriority w:val="99"/>
    <w:semiHidden/>
    <w:rsid w:val="00D50276"/>
    <w:rPr>
      <w:rFonts w:cs="Times New Roman"/>
      <w:sz w:val="21"/>
    </w:rPr>
  </w:style>
  <w:style w:type="paragraph" w:styleId="CommentSubject">
    <w:name w:val="annotation subject"/>
    <w:basedOn w:val="CommentText"/>
    <w:next w:val="CommentText"/>
    <w:link w:val="CommentSubjectChar"/>
    <w:uiPriority w:val="99"/>
    <w:semiHidden/>
    <w:rsid w:val="00D50276"/>
    <w:rPr>
      <w:b/>
      <w:bCs/>
    </w:rPr>
  </w:style>
  <w:style w:type="character" w:customStyle="1" w:styleId="CommentSubjectChar">
    <w:name w:val="Comment Subject Char"/>
    <w:basedOn w:val="CommentTextChar"/>
    <w:link w:val="CommentSubject"/>
    <w:uiPriority w:val="99"/>
    <w:semiHidden/>
    <w:locked/>
    <w:rsid w:val="00D50276"/>
    <w:rPr>
      <w:b/>
    </w:rPr>
  </w:style>
  <w:style w:type="paragraph" w:styleId="BalloonText">
    <w:name w:val="Balloon Text"/>
    <w:basedOn w:val="Normal"/>
    <w:link w:val="BalloonTextChar"/>
    <w:uiPriority w:val="99"/>
    <w:semiHidden/>
    <w:rsid w:val="00D50276"/>
    <w:rPr>
      <w:kern w:val="0"/>
      <w:sz w:val="18"/>
      <w:szCs w:val="18"/>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sz w:val="18"/>
    </w:rPr>
  </w:style>
  <w:style w:type="paragraph" w:styleId="BodyTextIndent">
    <w:name w:val="Body Text Indent"/>
    <w:basedOn w:val="Normal"/>
    <w:link w:val="BodyTextIndentChar"/>
    <w:uiPriority w:val="99"/>
    <w:semiHidden/>
    <w:rsid w:val="005C78BD"/>
    <w:pPr>
      <w:spacing w:after="120"/>
      <w:ind w:leftChars="200" w:left="420"/>
    </w:pPr>
    <w:rPr>
      <w:kern w:val="0"/>
      <w:sz w:val="24"/>
      <w:szCs w:val="24"/>
    </w:r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sz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rPr>
      <w:kern w:val="0"/>
      <w:sz w:val="24"/>
      <w:szCs w:val="24"/>
    </w:r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sz w:val="24"/>
    </w:rPr>
  </w:style>
  <w:style w:type="character" w:customStyle="1" w:styleId="unnamed31">
    <w:name w:val="unnamed31"/>
    <w:uiPriority w:val="99"/>
    <w:rsid w:val="000B42A4"/>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udong.com/wiki/%E6%91%A9%E5%B0%94%E5%AE%9A%E5%BE%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662</Words>
  <Characters>3774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2</cp:revision>
  <dcterms:created xsi:type="dcterms:W3CDTF">2014-01-31T14:36:00Z</dcterms:created>
  <dcterms:modified xsi:type="dcterms:W3CDTF">2014-01-31T14:36:00Z</dcterms:modified>
</cp:coreProperties>
</file>